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0.0" w:type="dxa"/>
        <w:jc w:val="center"/>
        <w:tblLayout w:type="fixed"/>
        <w:tblLook w:val="0400"/>
      </w:tblPr>
      <w:tblGrid>
        <w:gridCol w:w="3539"/>
        <w:gridCol w:w="1843"/>
        <w:gridCol w:w="2410"/>
        <w:gridCol w:w="2268"/>
        <w:tblGridChange w:id="0">
          <w:tblGrid>
            <w:gridCol w:w="3539"/>
            <w:gridCol w:w="1843"/>
            <w:gridCol w:w="2410"/>
            <w:gridCol w:w="2268"/>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4" name=""/>
                      <a:graphic>
                        <a:graphicData uri="http://schemas.microsoft.com/office/word/2010/wordprocessingShape">
                          <wps:wsp>
                            <wps:cNvSpPr/>
                            <wps:cNvPr id="20" name="Shape 20"/>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4"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10"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2114 PENGURUSAN PEROLEHAN </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C03 OFFICE PROCUREMENT HANDLING</w:t>
            </w:r>
          </w:p>
          <w:p w:rsidR="00000000" w:rsidDel="00000000" w:rsidP="00000000" w:rsidRDefault="00000000" w:rsidRPr="00000000" w14:paraId="00000015">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PENYEDIAAN BORANG PERMOHONAN PEROLEHAN</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PENGENDALIAN PENERIMAAN DOKUMEN PEROLEHAN</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PENGENDALIAN PEMBELIAN BARANG</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17</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93" w:line="360" w:lineRule="auto"/>
        <w:ind w:left="567" w:firstLine="0"/>
        <w:rPr/>
      </w:pPr>
      <w:r w:rsidDel="00000000" w:rsidR="00000000" w:rsidRPr="00000000">
        <w:rPr>
          <w:rtl w:val="0"/>
        </w:rPr>
        <w:t xml:space="preserve">TAJUK:</w:t>
      </w:r>
    </w:p>
    <w:p w:rsidR="00000000" w:rsidDel="00000000" w:rsidP="00000000" w:rsidRDefault="00000000" w:rsidRPr="00000000" w14:paraId="00000025">
      <w:pPr>
        <w:spacing w:line="360" w:lineRule="auto"/>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PENGENDALIAN PENERIMAAN DOKUMEN PEROLEHAN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left="567" w:firstLine="0"/>
        <w:rPr/>
      </w:pPr>
      <w:r w:rsidDel="00000000" w:rsidR="00000000" w:rsidRPr="00000000">
        <w:rPr>
          <w:rtl w:val="0"/>
        </w:rPr>
        <w:t xml:space="preserve">TUJUAN: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ind w:left="567" w:firstLine="0"/>
        <w:rPr>
          <w:sz w:val="24"/>
          <w:szCs w:val="24"/>
        </w:rPr>
      </w:pPr>
      <w:r w:rsidDel="00000000" w:rsidR="00000000" w:rsidRPr="00000000">
        <w:rPr>
          <w:sz w:val="24"/>
          <w:szCs w:val="24"/>
          <w:rtl w:val="0"/>
        </w:rPr>
        <w:t xml:space="preserve">Kertas Penerangan ini bertujuan untuk memberi kefahaman dan pengetahuan kepada pelajar tentang jenis dan format borang        permohonan serta senarai proses perolehan. </w:t>
      </w:r>
    </w:p>
    <w:p w:rsidR="00000000" w:rsidDel="00000000" w:rsidP="00000000" w:rsidRDefault="00000000" w:rsidRPr="00000000" w14:paraId="0000002A">
      <w:pPr>
        <w:pStyle w:val="Heading1"/>
        <w:spacing w:before="188" w:lineRule="auto"/>
        <w:ind w:firstLine="212"/>
        <w:rPr/>
      </w:pPr>
      <w:r w:rsidDel="00000000" w:rsidR="00000000" w:rsidRPr="00000000">
        <w:rPr>
          <w:rtl w:val="0"/>
        </w:rPr>
      </w:r>
    </w:p>
    <w:p w:rsidR="00000000" w:rsidDel="00000000" w:rsidP="00000000" w:rsidRDefault="00000000" w:rsidRPr="00000000" w14:paraId="0000002B">
      <w:pPr>
        <w:pStyle w:val="Heading1"/>
        <w:spacing w:before="188" w:lineRule="auto"/>
        <w:ind w:firstLine="212"/>
        <w:rPr/>
      </w:pPr>
      <w:r w:rsidDel="00000000" w:rsidR="00000000" w:rsidRPr="00000000">
        <w:rPr>
          <w:rtl w:val="0"/>
        </w:rPr>
      </w:r>
    </w:p>
    <w:p w:rsidR="00000000" w:rsidDel="00000000" w:rsidP="00000000" w:rsidRDefault="00000000" w:rsidRPr="00000000" w14:paraId="0000002C">
      <w:pPr>
        <w:pStyle w:val="Heading1"/>
        <w:spacing w:before="188" w:lineRule="auto"/>
        <w:ind w:firstLine="212"/>
        <w:rPr/>
      </w:pPr>
      <w:r w:rsidDel="00000000" w:rsidR="00000000" w:rsidRPr="00000000">
        <w:rPr>
          <w:rtl w:val="0"/>
        </w:rPr>
      </w:r>
    </w:p>
    <w:p w:rsidR="00000000" w:rsidDel="00000000" w:rsidP="00000000" w:rsidRDefault="00000000" w:rsidRPr="00000000" w14:paraId="0000002D">
      <w:pPr>
        <w:pStyle w:val="Heading1"/>
        <w:spacing w:before="188" w:lineRule="auto"/>
        <w:ind w:firstLine="212"/>
        <w:rPr/>
      </w:pPr>
      <w:r w:rsidDel="00000000" w:rsidR="00000000" w:rsidRPr="00000000">
        <w:rPr>
          <w:rtl w:val="0"/>
        </w:rPr>
      </w:r>
    </w:p>
    <w:p w:rsidR="00000000" w:rsidDel="00000000" w:rsidP="00000000" w:rsidRDefault="00000000" w:rsidRPr="00000000" w14:paraId="0000002E">
      <w:pPr>
        <w:pStyle w:val="Heading1"/>
        <w:spacing w:before="188" w:lineRule="auto"/>
        <w:ind w:firstLine="212"/>
        <w:rPr/>
      </w:pPr>
      <w:r w:rsidDel="00000000" w:rsidR="00000000" w:rsidRPr="00000000">
        <w:rPr>
          <w:rtl w:val="0"/>
        </w:rPr>
      </w:r>
    </w:p>
    <w:p w:rsidR="00000000" w:rsidDel="00000000" w:rsidP="00000000" w:rsidRDefault="00000000" w:rsidRPr="00000000" w14:paraId="0000002F">
      <w:pPr>
        <w:pStyle w:val="Heading1"/>
        <w:spacing w:before="188" w:lineRule="auto"/>
        <w:ind w:firstLine="212"/>
        <w:rPr/>
      </w:pPr>
      <w:r w:rsidDel="00000000" w:rsidR="00000000" w:rsidRPr="00000000">
        <w:rPr>
          <w:rtl w:val="0"/>
        </w:rPr>
      </w:r>
    </w:p>
    <w:p w:rsidR="00000000" w:rsidDel="00000000" w:rsidP="00000000" w:rsidRDefault="00000000" w:rsidRPr="00000000" w14:paraId="00000030">
      <w:pPr>
        <w:pStyle w:val="Heading1"/>
        <w:spacing w:before="188" w:lineRule="auto"/>
        <w:ind w:firstLine="212"/>
        <w:rPr/>
      </w:pPr>
      <w:r w:rsidDel="00000000" w:rsidR="00000000" w:rsidRPr="00000000">
        <w:rPr>
          <w:rtl w:val="0"/>
        </w:rPr>
      </w:r>
    </w:p>
    <w:p w:rsidR="00000000" w:rsidDel="00000000" w:rsidP="00000000" w:rsidRDefault="00000000" w:rsidRPr="00000000" w14:paraId="00000031">
      <w:pPr>
        <w:pStyle w:val="Heading1"/>
        <w:tabs>
          <w:tab w:val="left" w:leader="none" w:pos="9560"/>
        </w:tabs>
        <w:spacing w:before="188" w:lineRule="auto"/>
        <w:ind w:left="0" w:firstLine="0"/>
        <w:rPr/>
      </w:pPr>
      <w:r w:rsidDel="00000000" w:rsidR="00000000" w:rsidRPr="00000000">
        <w:rPr>
          <w:rtl w:val="0"/>
        </w:rPr>
      </w:r>
    </w:p>
    <w:p w:rsidR="00000000" w:rsidDel="00000000" w:rsidP="00000000" w:rsidRDefault="00000000" w:rsidRPr="00000000" w14:paraId="00000032">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033">
      <w:pPr>
        <w:pStyle w:val="Heading1"/>
        <w:spacing w:before="188" w:lineRule="auto"/>
        <w:ind w:left="284" w:firstLine="0"/>
        <w:rPr/>
      </w:pPr>
      <w:r w:rsidDel="00000000" w:rsidR="00000000" w:rsidRPr="00000000">
        <w:rPr>
          <w:rtl w:val="0"/>
        </w:rPr>
        <w:t xml:space="preserve">PENERANGAN: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84"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d1d1b"/>
          <w:sz w:val="24"/>
          <w:szCs w:val="24"/>
          <w:u w:val="none"/>
          <w:shd w:fill="auto" w:val="clear"/>
          <w:vertAlign w:val="baseline"/>
          <w:rtl w:val="0"/>
        </w:rPr>
        <w:t xml:space="preserve">Perolehan ialah satu proses yang sangat penting bagi semua organisasi. Proses perolehan yang sistematik memastikan sesebuah organisasi dapat memperoleh bekalan barang dan perkhidmatan daripada pembekal pada harga yang terbaik untuk meningkatkan operasi dan mengoptimumkan prestasi perniagaan.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427"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Banyak istilah lain bagi perolehan dalam kegunaan umum, seperti pendapatan dan keuntungan. Istilah ini sebaliknya memiliki pelbagai definisi, bergantung kepada konteks dan matlamat pengarang. Sebagai contoh, Jabatan Cukai menggunakan istilah keuntungan bagi menggambarkan perolehan, sementara bagi sektor korporat pula bermaksud</w:t>
      </w:r>
      <w:r w:rsidDel="00000000" w:rsidR="00000000" w:rsidRPr="00000000">
        <w:rPr>
          <w:rFonts w:ascii="Arial" w:cs="Arial" w:eastAsia="Arial" w:hAnsi="Arial"/>
          <w:b w:val="0"/>
          <w:i w:val="1"/>
          <w:smallCaps w:val="0"/>
          <w:strike w:val="0"/>
          <w:color w:val="11111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keuntungan yang dilaporkan merupakan jumlah yang tinggal selepas jumlah cukai diambil kira.</w:t>
      </w:r>
    </w:p>
    <w:p w:rsidR="00000000" w:rsidDel="00000000" w:rsidP="00000000" w:rsidRDefault="00000000" w:rsidRPr="00000000" w14:paraId="00000036">
      <w:pPr>
        <w:pStyle w:val="Heading1"/>
        <w:tabs>
          <w:tab w:val="left" w:leader="none" w:pos="1285"/>
        </w:tabs>
        <w:spacing w:before="212" w:lineRule="auto"/>
        <w:ind w:left="284" w:firstLine="0"/>
        <w:rPr/>
      </w:pPr>
      <w:r w:rsidDel="00000000" w:rsidR="00000000" w:rsidRPr="00000000">
        <w:rPr>
          <w:color w:val="111111"/>
          <w:rtl w:val="0"/>
        </w:rPr>
        <w:t xml:space="preserve">1)    JENIS</w:t>
      </w:r>
      <w:r w:rsidDel="00000000" w:rsidR="00000000" w:rsidRPr="00000000">
        <w:rPr>
          <w:rtl w:val="0"/>
        </w:rPr>
        <w:t xml:space="preserve"> DAN FORMAT DOKUMEN PEROLEHAN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34" w:right="427"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1.1) Jenis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 Perolehan </w:t>
      </w:r>
    </w:p>
    <w:p w:rsidR="00000000" w:rsidDel="00000000" w:rsidP="00000000" w:rsidRDefault="00000000" w:rsidRPr="00000000" w14:paraId="0000003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560" w:right="0" w:hanging="425.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Bekalan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60"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bekalan ialah barangan yang dibekalkan bagi menjalankan sesuatu aktiviti, program atau projek. Ia juga sebagai input kepada proses kerja/perkhidmatan. Contoh bekalan seperti yang berikut:</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02"/>
        </w:tabs>
        <w:spacing w:after="0" w:before="2"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Pakaian.</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01"/>
        </w:tabs>
        <w:spacing w:after="0" w:before="136" w:line="240" w:lineRule="auto"/>
        <w:ind w:left="2001" w:right="0" w:hanging="357.9999999999998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Alatan pejabat.</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01"/>
        </w:tabs>
        <w:spacing w:after="0" w:before="140" w:line="240" w:lineRule="auto"/>
        <w:ind w:left="2001" w:right="0" w:hanging="357.9999999999998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Makanan.</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02"/>
        </w:tabs>
        <w:spacing w:after="0" w:before="136"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Kenderaan.</w:t>
      </w:r>
    </w:p>
    <w:p w:rsidR="00000000" w:rsidDel="00000000" w:rsidP="00000000" w:rsidRDefault="00000000" w:rsidRPr="00000000" w14:paraId="0000003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02"/>
        </w:tabs>
        <w:spacing w:after="0" w:before="140"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binaan.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Perkhidmatan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01"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Khidmat tenaga manusia atau kepakaran/kemahiran untuk melaksanakan dan menyiapkan sesuatu kerja. Perolehan perkhidmatan perunding dan perkhidmatan bukan perunding. Bagi perolehan perkhidmatan perunding merangkumi semua jenis kajian, manakala perkhidmatan bukan perunding seperti pengendalian kursus dan latihan, penyenggaraan dan pembaikan, pencucian dan pembersihan, penyewaan dan pengurusan bangunan.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843"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Kerja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843"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Melibatkan kerja-kerja industri binaan, mekanikal dan teknikal. Jenis-jenis kerja dalam industri binaan terbahagi kepada 2 bahagian utama: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843"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137"/>
        </w:tabs>
        <w:spacing w:after="0" w:before="0" w:line="271" w:lineRule="auto"/>
        <w:ind w:left="2137" w:right="0" w:hanging="294.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Kerja Pembinaan Bangunan.</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137"/>
        </w:tabs>
        <w:spacing w:after="0" w:before="139" w:line="240" w:lineRule="auto"/>
        <w:ind w:left="2137" w:right="0" w:hanging="294.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Kerja Kejuruteraan Awam.</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137"/>
        </w:tabs>
        <w:spacing w:after="0" w:before="139" w:line="360" w:lineRule="auto"/>
        <w:ind w:left="2137" w:right="427" w:hanging="294.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pembinaan selain daripada kategori bangunan. Contoh: membina, membaiki, membaik pulih, mengubah suai/menaik taraf (bangunan,</w:t>
        <w:tab/>
        <w:t xml:space="preserve">jalanraya,</w:t>
        <w:tab/>
        <w:t xml:space="preserve">empangan,</w:t>
        <w:tab/>
        <w:t xml:space="preserve">pendawaian</w:t>
        <w:tab/>
        <w:t xml:space="preserve">elektrik, pemasangan hawa dingin dan lain-lain).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139" w:line="360" w:lineRule="auto"/>
        <w:ind w:left="2137"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76" w:right="427"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1.2)  Jenis Dokumen Perolehan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spacing w:line="360" w:lineRule="auto"/>
        <w:ind w:left="1276" w:right="427" w:firstLine="0"/>
        <w:jc w:val="both"/>
        <w:rPr>
          <w:sz w:val="24"/>
          <w:szCs w:val="24"/>
        </w:rPr>
      </w:pPr>
      <w:r w:rsidDel="00000000" w:rsidR="00000000" w:rsidRPr="00000000">
        <w:rPr>
          <w:sz w:val="24"/>
          <w:szCs w:val="24"/>
          <w:rtl w:val="0"/>
        </w:rPr>
        <w:t xml:space="preserve">Terdapat beberapa jenis dokumen yang biasa digunakan dalam proses perolehan. Turutan penyediaan, penghantaran dan penerimaan dokumen-dokumen ini yang akan memastikan transaksi yang efisien bagi pembekal dan pembeli. Setiap dokumen mempunyai tujuan yang berbeza.</w:t>
      </w:r>
    </w:p>
    <w:p w:rsidR="00000000" w:rsidDel="00000000" w:rsidP="00000000" w:rsidRDefault="00000000" w:rsidRPr="00000000" w14:paraId="0000004D">
      <w:pPr>
        <w:spacing w:line="360" w:lineRule="auto"/>
        <w:ind w:left="1276" w:right="427" w:firstLine="0"/>
        <w:jc w:val="both"/>
        <w:rPr>
          <w:sz w:val="24"/>
          <w:szCs w:val="24"/>
        </w:rPr>
      </w:pPr>
      <w:r w:rsidDel="00000000" w:rsidR="00000000" w:rsidRPr="00000000">
        <w:rPr>
          <w:rtl w:val="0"/>
        </w:rPr>
      </w:r>
    </w:p>
    <w:p w:rsidR="00000000" w:rsidDel="00000000" w:rsidP="00000000" w:rsidRDefault="00000000" w:rsidRPr="00000000" w14:paraId="0000004E">
      <w:pPr>
        <w:spacing w:line="360" w:lineRule="auto"/>
        <w:ind w:left="1276" w:firstLine="0"/>
        <w:jc w:val="both"/>
        <w:rPr>
          <w:color w:val="333333"/>
          <w:sz w:val="24"/>
          <w:szCs w:val="24"/>
        </w:rPr>
      </w:pPr>
      <w:r w:rsidDel="00000000" w:rsidR="00000000" w:rsidRPr="00000000">
        <w:rPr>
          <w:sz w:val="24"/>
          <w:szCs w:val="24"/>
          <w:rtl w:val="0"/>
        </w:rPr>
        <w:t xml:space="preserve">Jenis-jenis dokumen perolehan </w:t>
      </w:r>
      <w:r w:rsidDel="00000000" w:rsidR="00000000" w:rsidRPr="00000000">
        <w:rPr>
          <w:color w:val="333333"/>
          <w:sz w:val="24"/>
          <w:szCs w:val="24"/>
          <w:rtl w:val="0"/>
        </w:rPr>
        <w:t xml:space="preserve">terbahagi dalam 3 proses:</w:t>
      </w:r>
    </w:p>
    <w:tbl>
      <w:tblPr>
        <w:tblStyle w:val="Table2"/>
        <w:tblW w:w="7385.0" w:type="dxa"/>
        <w:jc w:val="left"/>
        <w:tblInd w:w="2051.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2782"/>
        <w:gridCol w:w="2380"/>
        <w:gridCol w:w="2223"/>
        <w:tblGridChange w:id="0">
          <w:tblGrid>
            <w:gridCol w:w="2782"/>
            <w:gridCol w:w="2380"/>
            <w:gridCol w:w="2223"/>
          </w:tblGrid>
        </w:tblGridChange>
      </w:tblGrid>
      <w:tr>
        <w:trPr>
          <w:cantSplit w:val="0"/>
          <w:trHeight w:val="499" w:hRule="atLeast"/>
          <w:tblHeader w:val="0"/>
        </w:trPr>
        <w:tc>
          <w:tcPr>
            <w:vAlign w:val="center"/>
          </w:tcPr>
          <w:p w:rsidR="00000000" w:rsidDel="00000000" w:rsidP="00000000" w:rsidRDefault="00000000" w:rsidRPr="00000000" w14:paraId="0000004F">
            <w:pPr>
              <w:widowControl w:val="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Sebelum Jual Beli</w:t>
            </w:r>
          </w:p>
        </w:tc>
        <w:tc>
          <w:tcPr>
            <w:vAlign w:val="center"/>
          </w:tcPr>
          <w:p w:rsidR="00000000" w:rsidDel="00000000" w:rsidP="00000000" w:rsidRDefault="00000000" w:rsidRPr="00000000" w14:paraId="00000050">
            <w:pPr>
              <w:widowControl w:val="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Semasa Jual Beli</w:t>
            </w:r>
          </w:p>
        </w:tc>
        <w:tc>
          <w:tcPr>
            <w:vAlign w:val="center"/>
          </w:tcPr>
          <w:p w:rsidR="00000000" w:rsidDel="00000000" w:rsidP="00000000" w:rsidRDefault="00000000" w:rsidRPr="00000000" w14:paraId="00000051">
            <w:pPr>
              <w:widowControl w:val="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Selepas Jual Beli</w:t>
            </w:r>
          </w:p>
        </w:tc>
      </w:tr>
      <w:tr>
        <w:trPr>
          <w:cantSplit w:val="0"/>
          <w:trHeight w:val="2386" w:hRule="atLeast"/>
          <w:tblHeader w:val="0"/>
        </w:trPr>
        <w:tc>
          <w:tcPr>
            <w:shd w:fill="ffffff" w:val="clear"/>
          </w:tcPr>
          <w:p w:rsidR="00000000" w:rsidDel="00000000" w:rsidP="00000000" w:rsidRDefault="00000000" w:rsidRPr="00000000" w14:paraId="00000052">
            <w:pPr>
              <w:widowControl w:val="1"/>
              <w:numPr>
                <w:ilvl w:val="1"/>
                <w:numId w:val="2"/>
              </w:numPr>
              <w:spacing w:after="60" w:line="360" w:lineRule="auto"/>
              <w:ind w:left="392"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Surat tanya</w:t>
            </w:r>
          </w:p>
          <w:p w:rsidR="00000000" w:rsidDel="00000000" w:rsidP="00000000" w:rsidRDefault="00000000" w:rsidRPr="00000000" w14:paraId="00000053">
            <w:pPr>
              <w:widowControl w:val="1"/>
              <w:numPr>
                <w:ilvl w:val="1"/>
                <w:numId w:val="2"/>
              </w:numPr>
              <w:spacing w:after="60" w:line="360" w:lineRule="auto"/>
              <w:ind w:left="392"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Katalog</w:t>
            </w:r>
          </w:p>
          <w:p w:rsidR="00000000" w:rsidDel="00000000" w:rsidP="00000000" w:rsidRDefault="00000000" w:rsidRPr="00000000" w14:paraId="00000054">
            <w:pPr>
              <w:widowControl w:val="1"/>
              <w:numPr>
                <w:ilvl w:val="1"/>
                <w:numId w:val="2"/>
              </w:numPr>
              <w:spacing w:after="60" w:line="360" w:lineRule="auto"/>
              <w:ind w:left="392"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Sebut harga</w:t>
            </w:r>
          </w:p>
          <w:p w:rsidR="00000000" w:rsidDel="00000000" w:rsidP="00000000" w:rsidRDefault="00000000" w:rsidRPr="00000000" w14:paraId="00000055">
            <w:pPr>
              <w:widowControl w:val="1"/>
              <w:numPr>
                <w:ilvl w:val="1"/>
                <w:numId w:val="2"/>
              </w:numPr>
              <w:spacing w:after="60" w:line="360" w:lineRule="auto"/>
              <w:ind w:left="392"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Senarai harga</w:t>
            </w:r>
          </w:p>
          <w:p w:rsidR="00000000" w:rsidDel="00000000" w:rsidP="00000000" w:rsidRDefault="00000000" w:rsidRPr="00000000" w14:paraId="00000056">
            <w:pPr>
              <w:widowControl w:val="1"/>
              <w:numPr>
                <w:ilvl w:val="1"/>
                <w:numId w:val="2"/>
              </w:numPr>
              <w:spacing w:after="60" w:line="360" w:lineRule="auto"/>
              <w:ind w:left="392" w:firstLine="0"/>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 Borang Pesanan</w:t>
            </w:r>
          </w:p>
        </w:tc>
        <w:tc>
          <w:tcPr>
            <w:shd w:fill="ffffff" w:val="clear"/>
          </w:tcPr>
          <w:p w:rsidR="00000000" w:rsidDel="00000000" w:rsidP="00000000" w:rsidRDefault="00000000" w:rsidRPr="00000000" w14:paraId="00000057">
            <w:pPr>
              <w:widowControl w:val="1"/>
              <w:spacing w:after="60" w:line="360" w:lineRule="auto"/>
              <w:ind w:left="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Nota serahan</w:t>
            </w:r>
          </w:p>
          <w:p w:rsidR="00000000" w:rsidDel="00000000" w:rsidP="00000000" w:rsidRDefault="00000000" w:rsidRPr="00000000" w14:paraId="00000058">
            <w:pPr>
              <w:widowControl w:val="1"/>
              <w:spacing w:after="60" w:line="360" w:lineRule="auto"/>
              <w:ind w:left="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Invois</w:t>
            </w:r>
          </w:p>
          <w:p w:rsidR="00000000" w:rsidDel="00000000" w:rsidP="00000000" w:rsidRDefault="00000000" w:rsidRPr="00000000" w14:paraId="00000059">
            <w:pPr>
              <w:widowControl w:val="1"/>
              <w:spacing w:after="60" w:line="360" w:lineRule="auto"/>
              <w:ind w:left="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Nota debit</w:t>
            </w:r>
          </w:p>
          <w:p w:rsidR="00000000" w:rsidDel="00000000" w:rsidP="00000000" w:rsidRDefault="00000000" w:rsidRPr="00000000" w14:paraId="0000005A">
            <w:pPr>
              <w:widowControl w:val="1"/>
              <w:spacing w:after="60" w:line="360" w:lineRule="auto"/>
              <w:ind w:left="15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Nota Kredit</w:t>
            </w:r>
          </w:p>
        </w:tc>
        <w:tc>
          <w:tcPr>
            <w:shd w:fill="ffffff" w:val="clear"/>
          </w:tcPr>
          <w:p w:rsidR="00000000" w:rsidDel="00000000" w:rsidP="00000000" w:rsidRDefault="00000000" w:rsidRPr="00000000" w14:paraId="0000005B">
            <w:pPr>
              <w:widowControl w:val="1"/>
              <w:spacing w:after="60" w:line="360" w:lineRule="auto"/>
              <w:ind w:left="323"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Penyata akaun</w:t>
            </w:r>
          </w:p>
          <w:p w:rsidR="00000000" w:rsidDel="00000000" w:rsidP="00000000" w:rsidRDefault="00000000" w:rsidRPr="00000000" w14:paraId="0000005C">
            <w:pPr>
              <w:widowControl w:val="1"/>
              <w:spacing w:after="60" w:line="360" w:lineRule="auto"/>
              <w:ind w:left="323"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Resit</w:t>
            </w:r>
          </w:p>
          <w:p w:rsidR="00000000" w:rsidDel="00000000" w:rsidP="00000000" w:rsidRDefault="00000000" w:rsidRPr="00000000" w14:paraId="0000005D">
            <w:pPr>
              <w:widowControl w:val="1"/>
              <w:spacing w:after="60" w:line="360" w:lineRule="auto"/>
              <w:ind w:left="323"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Bil Tunai</w:t>
            </w:r>
          </w:p>
        </w:tc>
      </w:tr>
    </w:tbl>
    <w:p w:rsidR="00000000" w:rsidDel="00000000" w:rsidP="00000000" w:rsidRDefault="00000000" w:rsidRPr="00000000" w14:paraId="0000005E">
      <w:pPr>
        <w:spacing w:line="360" w:lineRule="auto"/>
        <w:ind w:left="426" w:right="84" w:firstLine="0"/>
        <w:rPr>
          <w:b w:val="1"/>
          <w:sz w:val="24"/>
          <w:szCs w:val="24"/>
        </w:rPr>
      </w:pPr>
      <w:r w:rsidDel="00000000" w:rsidR="00000000" w:rsidRPr="00000000">
        <w:rPr>
          <w:rtl w:val="0"/>
        </w:rPr>
      </w:r>
    </w:p>
    <w:p w:rsidR="00000000" w:rsidDel="00000000" w:rsidP="00000000" w:rsidRDefault="00000000" w:rsidRPr="00000000" w14:paraId="0000005F">
      <w:pPr>
        <w:spacing w:line="360" w:lineRule="auto"/>
        <w:ind w:left="1985" w:right="427" w:hanging="709"/>
        <w:rPr>
          <w:sz w:val="24"/>
          <w:szCs w:val="24"/>
        </w:rPr>
      </w:pPr>
      <w:r w:rsidDel="00000000" w:rsidR="00000000" w:rsidRPr="00000000">
        <w:rPr>
          <w:b w:val="1"/>
          <w:sz w:val="24"/>
          <w:szCs w:val="24"/>
          <w:rtl w:val="0"/>
        </w:rPr>
        <w:t xml:space="preserve">1.2.1) </w:t>
      </w:r>
      <w:r w:rsidDel="00000000" w:rsidR="00000000" w:rsidRPr="00000000">
        <w:rPr>
          <w:b w:val="1"/>
          <w:color w:val="333333"/>
          <w:sz w:val="24"/>
          <w:szCs w:val="24"/>
          <w:highlight w:val="white"/>
          <w:rtl w:val="0"/>
        </w:rPr>
        <w:t xml:space="preserve">Surat Tanya</w:t>
      </w:r>
      <w:r w:rsidDel="00000000" w:rsidR="00000000" w:rsidRPr="00000000">
        <w:rPr>
          <w:color w:val="333333"/>
          <w:sz w:val="24"/>
          <w:szCs w:val="24"/>
          <w:highlight w:val="white"/>
          <w:rtl w:val="0"/>
        </w:rPr>
        <w:br w:type="textWrapping"/>
        <w:t xml:space="preserve">Surat yang dikirimkan oleh pembeli kepada pembekal/peniaga.  Surat ini bertanyakan maklumat yang lebih lanjut tentang barangan yang ingin dibeli</w:t>
      </w:r>
      <w:r w:rsidDel="00000000" w:rsidR="00000000" w:rsidRPr="00000000">
        <w:rPr>
          <w:sz w:val="24"/>
          <w:szCs w:val="24"/>
          <w:rtl w:val="0"/>
        </w:rPr>
        <w:t xml:space="preserve">. Rajah 1 menunjukkan contoh surat tanya dan </w:t>
      </w:r>
      <w:r w:rsidDel="00000000" w:rsidR="00000000" w:rsidRPr="00000000">
        <w:rPr>
          <w:color w:val="333333"/>
          <w:sz w:val="24"/>
          <w:szCs w:val="24"/>
          <w:rtl w:val="0"/>
        </w:rPr>
        <w:t xml:space="preserve">perkara-perkara yang terdapat dalam surat tanya:</w:t>
      </w:r>
      <w:r w:rsidDel="00000000" w:rsidR="00000000" w:rsidRPr="00000000">
        <w:rPr>
          <w:rtl w:val="0"/>
        </w:rPr>
      </w:r>
    </w:p>
    <w:p w:rsidR="00000000" w:rsidDel="00000000" w:rsidP="00000000" w:rsidRDefault="00000000" w:rsidRPr="00000000" w14:paraId="00000060">
      <w:pPr>
        <w:widowControl w:val="1"/>
        <w:numPr>
          <w:ilvl w:val="1"/>
          <w:numId w:val="3"/>
        </w:numPr>
        <w:shd w:fill="ffffff" w:val="clear"/>
        <w:spacing w:after="60" w:line="360" w:lineRule="auto"/>
        <w:ind w:left="1985" w:right="84" w:firstLine="0"/>
        <w:rPr>
          <w:color w:val="333333"/>
          <w:sz w:val="24"/>
          <w:szCs w:val="24"/>
        </w:rPr>
      </w:pPr>
      <w:r w:rsidDel="00000000" w:rsidR="00000000" w:rsidRPr="00000000">
        <w:rPr>
          <w:color w:val="333333"/>
          <w:sz w:val="24"/>
          <w:szCs w:val="24"/>
          <w:rtl w:val="0"/>
        </w:rPr>
        <w:t xml:space="preserve">Jenis barang dan kuantiti barang yang ingin dibeli</w:t>
      </w:r>
    </w:p>
    <w:p w:rsidR="00000000" w:rsidDel="00000000" w:rsidP="00000000" w:rsidRDefault="00000000" w:rsidRPr="00000000" w14:paraId="00000061">
      <w:pPr>
        <w:widowControl w:val="1"/>
        <w:numPr>
          <w:ilvl w:val="1"/>
          <w:numId w:val="3"/>
        </w:numPr>
        <w:shd w:fill="ffffff" w:val="clear"/>
        <w:spacing w:after="60" w:line="360" w:lineRule="auto"/>
        <w:ind w:left="2835" w:right="84" w:hanging="850"/>
        <w:rPr>
          <w:color w:val="333333"/>
          <w:sz w:val="24"/>
          <w:szCs w:val="24"/>
        </w:rPr>
      </w:pPr>
      <w:r w:rsidDel="00000000" w:rsidR="00000000" w:rsidRPr="00000000">
        <w:rPr>
          <w:color w:val="333333"/>
          <w:sz w:val="24"/>
          <w:szCs w:val="24"/>
          <w:rtl w:val="0"/>
        </w:rPr>
        <w:t xml:space="preserve">Harga barangan dan syarat pembayaran</w:t>
      </w:r>
    </w:p>
    <w:p w:rsidR="00000000" w:rsidDel="00000000" w:rsidP="00000000" w:rsidRDefault="00000000" w:rsidRPr="00000000" w14:paraId="00000062">
      <w:pPr>
        <w:widowControl w:val="1"/>
        <w:numPr>
          <w:ilvl w:val="1"/>
          <w:numId w:val="3"/>
        </w:numPr>
        <w:shd w:fill="ffffff" w:val="clear"/>
        <w:spacing w:after="60" w:line="360" w:lineRule="auto"/>
        <w:ind w:left="1985" w:right="84" w:firstLine="0"/>
        <w:rPr>
          <w:color w:val="333333"/>
          <w:sz w:val="24"/>
          <w:szCs w:val="24"/>
        </w:rPr>
      </w:pPr>
      <w:r w:rsidDel="00000000" w:rsidR="00000000" w:rsidRPr="00000000">
        <w:rPr>
          <w:color w:val="333333"/>
          <w:sz w:val="24"/>
          <w:szCs w:val="24"/>
          <w:rtl w:val="0"/>
        </w:rPr>
        <w:t xml:space="preserve">Syarat serahan dan pembayaran</w:t>
      </w:r>
    </w:p>
    <w:p w:rsidR="00000000" w:rsidDel="00000000" w:rsidP="00000000" w:rsidRDefault="00000000" w:rsidRPr="00000000" w14:paraId="00000063">
      <w:pPr>
        <w:widowControl w:val="1"/>
        <w:numPr>
          <w:ilvl w:val="1"/>
          <w:numId w:val="3"/>
        </w:numPr>
        <w:shd w:fill="ffffff" w:val="clear"/>
        <w:spacing w:after="60" w:line="360" w:lineRule="auto"/>
        <w:ind w:left="1985" w:right="84" w:firstLine="0"/>
        <w:rPr>
          <w:color w:val="333333"/>
          <w:sz w:val="26"/>
          <w:szCs w:val="26"/>
        </w:rPr>
      </w:pPr>
      <w:r w:rsidDel="00000000" w:rsidR="00000000" w:rsidRPr="00000000">
        <w:rPr>
          <w:color w:val="333333"/>
          <w:sz w:val="24"/>
          <w:szCs w:val="24"/>
          <w:rtl w:val="0"/>
        </w:rPr>
        <w:t xml:space="preserve">Tarikh serahan</w:t>
      </w:r>
      <w:r w:rsidDel="00000000" w:rsidR="00000000" w:rsidRPr="00000000">
        <w:rPr>
          <w:rtl w:val="0"/>
        </w:rPr>
      </w:r>
    </w:p>
    <w:p w:rsidR="00000000" w:rsidDel="00000000" w:rsidP="00000000" w:rsidRDefault="00000000" w:rsidRPr="00000000" w14:paraId="00000064">
      <w:pPr>
        <w:pStyle w:val="Heading1"/>
        <w:tabs>
          <w:tab w:val="left" w:leader="none" w:pos="1206"/>
          <w:tab w:val="left" w:leader="none" w:pos="1207"/>
        </w:tabs>
        <w:spacing w:line="360" w:lineRule="auto"/>
        <w:ind w:left="1206" w:firstLine="0"/>
        <w:rPr>
          <w:rFonts w:ascii="Arial" w:cs="Arial" w:eastAsia="Arial" w:hAnsi="Arial"/>
          <w:b w:val="0"/>
        </w:rPr>
        <w:sectPr>
          <w:headerReference r:id="rId9" w:type="default"/>
          <w:pgSz w:h="16840" w:w="11910" w:orient="portrait"/>
          <w:pgMar w:bottom="278" w:top="993" w:left="1134" w:right="1134" w:header="284" w:footer="0"/>
          <w:pgNumType w:start="1"/>
          <w:titlePg w:val="1"/>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b w:val="1"/>
          <w:sz w:val="24"/>
          <w:szCs w:val="24"/>
        </w:rPr>
        <w:drawing>
          <wp:inline distB="0" distT="0" distL="0" distR="0">
            <wp:extent cx="4832089" cy="3713699"/>
            <wp:effectExtent b="0" l="0" r="0" t="0"/>
            <wp:docPr id="7"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832089" cy="3713699"/>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spacing w:line="360" w:lineRule="auto"/>
        <w:ind w:left="426" w:firstLine="0"/>
        <w:jc w:val="center"/>
        <w:rPr>
          <w:sz w:val="24"/>
          <w:szCs w:val="24"/>
        </w:rPr>
      </w:pPr>
      <w:r w:rsidDel="00000000" w:rsidR="00000000" w:rsidRPr="00000000">
        <w:rPr>
          <w:sz w:val="24"/>
          <w:szCs w:val="24"/>
          <w:rtl w:val="0"/>
        </w:rPr>
        <w:t xml:space="preserve">Rajah 1 : Contoh Surat Tanya</w:t>
      </w:r>
    </w:p>
    <w:p w:rsidR="00000000" w:rsidDel="00000000" w:rsidP="00000000" w:rsidRDefault="00000000" w:rsidRPr="00000000" w14:paraId="00000069">
      <w:pPr>
        <w:spacing w:line="360" w:lineRule="auto"/>
        <w:ind w:left="426" w:firstLine="0"/>
        <w:jc w:val="center"/>
        <w:rPr>
          <w:sz w:val="24"/>
          <w:szCs w:val="24"/>
        </w:rPr>
      </w:pPr>
      <w:r w:rsidDel="00000000" w:rsidR="00000000" w:rsidRPr="00000000">
        <w:rPr>
          <w:rtl w:val="0"/>
        </w:rPr>
      </w:r>
    </w:p>
    <w:p w:rsidR="00000000" w:rsidDel="00000000" w:rsidP="00000000" w:rsidRDefault="00000000" w:rsidRPr="00000000" w14:paraId="0000006A">
      <w:pPr>
        <w:spacing w:line="360" w:lineRule="auto"/>
        <w:ind w:left="1276" w:firstLine="0"/>
        <w:rPr>
          <w:b w:val="1"/>
          <w:sz w:val="24"/>
          <w:szCs w:val="24"/>
        </w:rPr>
      </w:pPr>
      <w:r w:rsidDel="00000000" w:rsidR="00000000" w:rsidRPr="00000000">
        <w:rPr>
          <w:b w:val="1"/>
          <w:sz w:val="24"/>
          <w:szCs w:val="24"/>
          <w:rtl w:val="0"/>
        </w:rPr>
        <w:t xml:space="preserve">1.2.2) Sebut Harga </w:t>
      </w:r>
      <w:r w:rsidDel="00000000" w:rsidR="00000000" w:rsidRPr="00000000">
        <w:rPr>
          <w:b w:val="1"/>
          <w:i w:val="1"/>
          <w:sz w:val="24"/>
          <w:szCs w:val="24"/>
          <w:rtl w:val="0"/>
        </w:rPr>
        <w:t xml:space="preserve">(Quotation)</w:t>
      </w:r>
      <w:r w:rsidDel="00000000" w:rsidR="00000000" w:rsidRPr="00000000">
        <w:rPr>
          <w:rtl w:val="0"/>
        </w:rPr>
      </w:r>
    </w:p>
    <w:p w:rsidR="00000000" w:rsidDel="00000000" w:rsidP="00000000" w:rsidRDefault="00000000" w:rsidRPr="00000000" w14:paraId="0000006B">
      <w:pPr>
        <w:spacing w:line="360" w:lineRule="auto"/>
        <w:ind w:left="1985" w:right="427" w:firstLine="0"/>
        <w:jc w:val="both"/>
        <w:rPr>
          <w:sz w:val="24"/>
          <w:szCs w:val="24"/>
        </w:rPr>
      </w:pPr>
      <w:r w:rsidDel="00000000" w:rsidR="00000000" w:rsidRPr="00000000">
        <w:rPr>
          <w:sz w:val="24"/>
          <w:szCs w:val="24"/>
          <w:rtl w:val="0"/>
        </w:rPr>
        <w:t xml:space="preserve">Pernyataan harga yang diberikan kepada pembekal dan kepada bakal pembeli untuk sesuatu barangan yang dipesan. Sebut Harga juga menyatakan atau memberikan sebut harga bagi sesuatu barang atau perkhidmatan yang ditawarkan. Rajah 2 menunjukkan contoh sebut harga.</w:t>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sectPr>
          <w:type w:val="nextPage"/>
          <w:pgSz w:h="16840" w:w="11910" w:orient="portrait"/>
          <w:pgMar w:bottom="280" w:top="793" w:left="920" w:right="640" w:header="426" w:footer="0"/>
        </w:sect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63500</wp:posOffset>
                </wp:positionV>
                <wp:extent cx="5794129" cy="6999605"/>
                <wp:effectExtent b="0" l="0" r="0" t="0"/>
                <wp:wrapNone/>
                <wp:docPr id="1" name=""/>
                <a:graphic>
                  <a:graphicData uri="http://schemas.microsoft.com/office/word/2010/wordprocessingGroup">
                    <wpg:wgp>
                      <wpg:cNvGrpSpPr/>
                      <wpg:grpSpPr>
                        <a:xfrm>
                          <a:off x="2439400" y="270650"/>
                          <a:ext cx="5794129" cy="6999605"/>
                          <a:chOff x="2439400" y="270650"/>
                          <a:chExt cx="5813200" cy="7018700"/>
                        </a:xfrm>
                      </wpg:grpSpPr>
                      <wpg:grpSp>
                        <wpg:cNvGrpSpPr/>
                        <wpg:grpSpPr>
                          <a:xfrm>
                            <a:off x="2448936" y="280198"/>
                            <a:ext cx="5794129" cy="6999605"/>
                            <a:chOff x="972173" y="-118636"/>
                            <a:chExt cx="6421120" cy="7848600"/>
                          </a:xfrm>
                        </wpg:grpSpPr>
                        <wps:wsp>
                          <wps:cNvSpPr/>
                          <wps:cNvPr id="3" name="Shape 3"/>
                          <wps:spPr>
                            <a:xfrm>
                              <a:off x="972173" y="-118636"/>
                              <a:ext cx="6421100" cy="784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1434241" y="254201"/>
                              <a:ext cx="5616629" cy="6817318"/>
                            </a:xfrm>
                            <a:prstGeom prst="rect">
                              <a:avLst/>
                            </a:prstGeom>
                            <a:noFill/>
                            <a:ln>
                              <a:noFill/>
                            </a:ln>
                          </pic:spPr>
                        </pic:pic>
                        <wps:wsp>
                          <wps:cNvSpPr/>
                          <wps:cNvPr id="5" name="Shape 5"/>
                          <wps:spPr>
                            <a:xfrm>
                              <a:off x="972173" y="-118636"/>
                              <a:ext cx="6421120" cy="7848600"/>
                            </a:xfrm>
                            <a:custGeom>
                              <a:rect b="b" l="l" r="r" t="t"/>
                              <a:pathLst>
                                <a:path extrusionOk="0" h="7848600" w="6421120">
                                  <a:moveTo>
                                    <a:pt x="0" y="7848600"/>
                                  </a:moveTo>
                                  <a:lnTo>
                                    <a:pt x="6421120" y="7848600"/>
                                  </a:lnTo>
                                  <a:lnTo>
                                    <a:pt x="6421120" y="0"/>
                                  </a:lnTo>
                                  <a:lnTo>
                                    <a:pt x="0" y="0"/>
                                  </a:lnTo>
                                  <a:lnTo>
                                    <a:pt x="0" y="784860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63500</wp:posOffset>
                </wp:positionV>
                <wp:extent cx="5794129" cy="6999605"/>
                <wp:effectExtent b="0" l="0" r="0" t="0"/>
                <wp:wrapNone/>
                <wp:docPr id="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794129" cy="6999605"/>
                        </a:xfrm>
                        <a:prstGeom prst="rect"/>
                        <a:ln/>
                      </pic:spPr>
                    </pic:pic>
                  </a:graphicData>
                </a:graphic>
              </wp:anchor>
            </w:drawing>
          </mc:Fallback>
        </mc:AlternateConten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613" w:hanging="142.00000000000003"/>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Sebut Harga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09A">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09B">
      <w:pPr>
        <w:pStyle w:val="Heading1"/>
        <w:spacing w:before="188" w:lineRule="auto"/>
        <w:ind w:firstLine="212"/>
        <w:rPr/>
        <w:sectPr>
          <w:headerReference r:id="rId13" w:type="default"/>
          <w:type w:val="nextPage"/>
          <w:pgSz w:h="16840" w:w="11910" w:orient="portrait"/>
          <w:pgMar w:bottom="280" w:top="851" w:left="920" w:right="640" w:header="284" w:footer="0"/>
        </w:sectPr>
      </w:pPr>
      <w:r w:rsidDel="00000000" w:rsidR="00000000" w:rsidRPr="00000000">
        <w:rPr>
          <w:rtl w:val="0"/>
        </w:rPr>
      </w:r>
    </w:p>
    <w:p w:rsidR="00000000" w:rsidDel="00000000" w:rsidP="00000000" w:rsidRDefault="00000000" w:rsidRPr="00000000" w14:paraId="0000009C">
      <w:pPr>
        <w:spacing w:line="360" w:lineRule="auto"/>
        <w:ind w:left="851" w:firstLine="283"/>
        <w:jc w:val="both"/>
        <w:rPr/>
      </w:pPr>
      <w:r w:rsidDel="00000000" w:rsidR="00000000" w:rsidRPr="00000000">
        <w:rPr>
          <w:rtl w:val="0"/>
        </w:rPr>
      </w:r>
    </w:p>
    <w:p w:rsidR="00000000" w:rsidDel="00000000" w:rsidP="00000000" w:rsidRDefault="00000000" w:rsidRPr="00000000" w14:paraId="0000009D">
      <w:pPr>
        <w:spacing w:line="360" w:lineRule="auto"/>
        <w:ind w:left="1276" w:firstLine="0"/>
        <w:rPr>
          <w:b w:val="1"/>
          <w:i w:val="1"/>
          <w:sz w:val="24"/>
          <w:szCs w:val="24"/>
        </w:rPr>
      </w:pPr>
      <w:r w:rsidDel="00000000" w:rsidR="00000000" w:rsidRPr="00000000">
        <w:rPr>
          <w:b w:val="1"/>
          <w:sz w:val="24"/>
          <w:szCs w:val="24"/>
          <w:rtl w:val="0"/>
        </w:rPr>
        <w:t xml:space="preserve">Pesanan Pembelian/Borang Pesanan </w:t>
      </w:r>
      <w:r w:rsidDel="00000000" w:rsidR="00000000" w:rsidRPr="00000000">
        <w:rPr>
          <w:b w:val="1"/>
          <w:i w:val="1"/>
          <w:sz w:val="24"/>
          <w:szCs w:val="24"/>
          <w:rtl w:val="0"/>
        </w:rPr>
        <w:t xml:space="preserve">(Purchase Order)</w:t>
      </w:r>
    </w:p>
    <w:p w:rsidR="00000000" w:rsidDel="00000000" w:rsidP="00000000" w:rsidRDefault="00000000" w:rsidRPr="00000000" w14:paraId="0000009E">
      <w:pPr>
        <w:spacing w:line="360" w:lineRule="auto"/>
        <w:ind w:left="1985" w:right="427" w:firstLine="0"/>
        <w:jc w:val="both"/>
        <w:rPr>
          <w:sz w:val="24"/>
          <w:szCs w:val="24"/>
        </w:rPr>
      </w:pPr>
      <w:r w:rsidDel="00000000" w:rsidR="00000000" w:rsidRPr="00000000">
        <w:rPr>
          <w:sz w:val="24"/>
          <w:szCs w:val="24"/>
          <w:rtl w:val="0"/>
        </w:rPr>
        <w:t xml:space="preserve">Pesanan Pembelian (PO) berfungsi sebagai dokumen sah antara pembeli dan penjual apabila pembeli menghantar kontrak ini yang memperincikan barang dan perkhidmatan, tarikh penghantaran, syarat pembayaran mengikut kontrak dan lain-lain. Biasanya, penjual menawarkan kredit kepada pembeli tanpa risiko kerana pembeli diwajibkan secara sah untuk urusan bayaran setelah penghantaran barang dan perkhidmatan. Rajah 3 dan 4 menunjukkan contoh pesanan pembelian atau borang pesanan.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1943100</wp:posOffset>
                </wp:positionV>
                <wp:extent cx="3048000" cy="3289300"/>
                <wp:effectExtent b="0" l="0" r="0" t="0"/>
                <wp:wrapTopAndBottom distB="0" distT="0"/>
                <wp:docPr id="2" name=""/>
                <a:graphic>
                  <a:graphicData uri="http://schemas.microsoft.com/office/word/2010/wordprocessingGroup">
                    <wpg:wgp>
                      <wpg:cNvGrpSpPr/>
                      <wpg:grpSpPr>
                        <a:xfrm>
                          <a:off x="3820000" y="2134250"/>
                          <a:ext cx="3048000" cy="3289300"/>
                          <a:chOff x="3820000" y="2134250"/>
                          <a:chExt cx="3052000" cy="3291500"/>
                        </a:xfrm>
                      </wpg:grpSpPr>
                      <wpg:grpSp>
                        <wpg:cNvGrpSpPr/>
                        <wpg:grpSpPr>
                          <a:xfrm>
                            <a:off x="3822000" y="2135350"/>
                            <a:ext cx="3047988" cy="3289296"/>
                            <a:chOff x="0" y="0"/>
                            <a:chExt cx="3853800" cy="3713475"/>
                          </a:xfrm>
                        </wpg:grpSpPr>
                        <wps:wsp>
                          <wps:cNvSpPr/>
                          <wps:cNvPr id="3" name="Shape 3"/>
                          <wps:spPr>
                            <a:xfrm>
                              <a:off x="0" y="0"/>
                              <a:ext cx="3853800" cy="371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4">
                              <a:alphaModFix/>
                            </a:blip>
                            <a:srcRect b="0" l="0" r="0" t="0"/>
                            <a:stretch/>
                          </pic:blipFill>
                          <pic:spPr>
                            <a:xfrm>
                              <a:off x="19050" y="230777"/>
                              <a:ext cx="3800390" cy="3463652"/>
                            </a:xfrm>
                            <a:prstGeom prst="rect">
                              <a:avLst/>
                            </a:prstGeom>
                            <a:noFill/>
                            <a:ln>
                              <a:noFill/>
                            </a:ln>
                          </pic:spPr>
                        </pic:pic>
                        <wps:wsp>
                          <wps:cNvSpPr/>
                          <wps:cNvPr id="8" name="Shape 8"/>
                          <wps:spPr>
                            <a:xfrm>
                              <a:off x="9525" y="9525"/>
                              <a:ext cx="3834765" cy="3694429"/>
                            </a:xfrm>
                            <a:custGeom>
                              <a:rect b="b" l="l" r="r" t="t"/>
                              <a:pathLst>
                                <a:path extrusionOk="0" h="3694429" w="3834765">
                                  <a:moveTo>
                                    <a:pt x="0" y="3694429"/>
                                  </a:moveTo>
                                  <a:lnTo>
                                    <a:pt x="3834765" y="3694429"/>
                                  </a:lnTo>
                                  <a:lnTo>
                                    <a:pt x="3834765" y="0"/>
                                  </a:lnTo>
                                  <a:lnTo>
                                    <a:pt x="0" y="0"/>
                                  </a:lnTo>
                                  <a:lnTo>
                                    <a:pt x="0" y="369442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1943100</wp:posOffset>
                </wp:positionV>
                <wp:extent cx="3048000" cy="3289300"/>
                <wp:effectExtent b="0" l="0" r="0" t="0"/>
                <wp:wrapTopAndBottom distB="0" distT="0"/>
                <wp:docPr id="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048000" cy="3289300"/>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720" w:right="0" w:firstLine="720"/>
        <w:jc w:val="center"/>
        <w:rPr>
          <w:rFonts w:ascii="Arial" w:cs="Arial" w:eastAsia="Arial" w:hAnsi="Arial"/>
          <w:b w:val="0"/>
          <w:i w:val="0"/>
          <w:smallCaps w:val="0"/>
          <w:strike w:val="0"/>
          <w:color w:val="000000"/>
          <w:sz w:val="24"/>
          <w:szCs w:val="24"/>
          <w:u w:val="none"/>
          <w:shd w:fill="auto" w:val="clear"/>
          <w:vertAlign w:val="baseline"/>
        </w:rPr>
        <w:sectPr>
          <w:headerReference r:id="rId16" w:type="default"/>
          <w:type w:val="nextPage"/>
          <w:pgSz w:h="16840" w:w="11910" w:orient="portrait"/>
          <w:pgMar w:bottom="278" w:top="993" w:left="919" w:right="641" w:header="0" w:footer="0"/>
        </w:sect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Pesanan Pembelian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259172" cy="3931393"/>
            <wp:effectExtent b="0" l="0" r="0" t="0"/>
            <wp:docPr id="9" name="image5.jpg"/>
            <a:graphic>
              <a:graphicData uri="http://schemas.openxmlformats.org/drawingml/2006/picture">
                <pic:pic>
                  <pic:nvPicPr>
                    <pic:cNvPr id="0" name="image5.jpg"/>
                    <pic:cNvPicPr preferRelativeResize="0"/>
                  </pic:nvPicPr>
                  <pic:blipFill>
                    <a:blip r:embed="rId17"/>
                    <a:srcRect b="0" l="0" r="0" t="0"/>
                    <a:stretch>
                      <a:fillRect/>
                    </a:stretch>
                  </pic:blipFill>
                  <pic:spPr>
                    <a:xfrm>
                      <a:off x="0" y="0"/>
                      <a:ext cx="3259172" cy="3931393"/>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tabs>
          <w:tab w:val="left" w:leader="none" w:pos="4536"/>
        </w:tabs>
        <w:jc w:val="center"/>
        <w:rPr>
          <w:sz w:val="26"/>
          <w:szCs w:val="26"/>
        </w:rPr>
      </w:pPr>
      <w:r w:rsidDel="00000000" w:rsidR="00000000" w:rsidRPr="00000000">
        <w:rPr>
          <w:sz w:val="24"/>
          <w:szCs w:val="24"/>
          <w:rtl w:val="0"/>
        </w:rPr>
        <w:t xml:space="preserve">Rajah 4: Nota Pesanan</w:t>
      </w:r>
      <w:r w:rsidDel="00000000" w:rsidR="00000000" w:rsidRPr="00000000">
        <w:rPr>
          <w:rtl w:val="0"/>
        </w:rPr>
      </w:r>
    </w:p>
    <w:p w:rsidR="00000000" w:rsidDel="00000000" w:rsidP="00000000" w:rsidRDefault="00000000" w:rsidRPr="00000000" w14:paraId="000000A3">
      <w:pPr>
        <w:tabs>
          <w:tab w:val="left" w:leader="none" w:pos="4536"/>
        </w:tabs>
        <w:rPr/>
      </w:pPr>
      <w:r w:rsidDel="00000000" w:rsidR="00000000" w:rsidRPr="00000000">
        <w:rPr>
          <w:rtl w:val="0"/>
        </w:rPr>
      </w:r>
    </w:p>
    <w:p w:rsidR="00000000" w:rsidDel="00000000" w:rsidP="00000000" w:rsidRDefault="00000000" w:rsidRPr="00000000" w14:paraId="000000A4">
      <w:pPr>
        <w:tabs>
          <w:tab w:val="left" w:leader="none" w:pos="4536"/>
        </w:tabs>
        <w:rPr/>
      </w:pPr>
      <w:r w:rsidDel="00000000" w:rsidR="00000000" w:rsidRPr="00000000">
        <w:rPr>
          <w:rtl w:val="0"/>
        </w:rPr>
      </w:r>
    </w:p>
    <w:p w:rsidR="00000000" w:rsidDel="00000000" w:rsidP="00000000" w:rsidRDefault="00000000" w:rsidRPr="00000000" w14:paraId="000000A5">
      <w:pPr>
        <w:spacing w:line="360" w:lineRule="auto"/>
        <w:ind w:left="1276" w:firstLine="0"/>
        <w:rPr>
          <w:b w:val="1"/>
          <w:i w:val="1"/>
          <w:sz w:val="24"/>
          <w:szCs w:val="24"/>
        </w:rPr>
      </w:pPr>
      <w:r w:rsidDel="00000000" w:rsidR="00000000" w:rsidRPr="00000000">
        <w:rPr>
          <w:b w:val="1"/>
          <w:sz w:val="24"/>
          <w:szCs w:val="24"/>
          <w:rtl w:val="0"/>
        </w:rPr>
        <w:t xml:space="preserve">1.2.4) Invois </w:t>
      </w:r>
      <w:r w:rsidDel="00000000" w:rsidR="00000000" w:rsidRPr="00000000">
        <w:rPr>
          <w:b w:val="1"/>
          <w:i w:val="1"/>
          <w:sz w:val="24"/>
          <w:szCs w:val="24"/>
          <w:rtl w:val="0"/>
        </w:rPr>
        <w:t xml:space="preserve">(Invoice)</w:t>
      </w:r>
    </w:p>
    <w:p w:rsidR="00000000" w:rsidDel="00000000" w:rsidP="00000000" w:rsidRDefault="00000000" w:rsidRPr="00000000" w14:paraId="000000A6">
      <w:pPr>
        <w:spacing w:line="360" w:lineRule="auto"/>
        <w:ind w:left="1985" w:right="427" w:firstLine="0"/>
        <w:jc w:val="both"/>
        <w:rPr>
          <w:sz w:val="24"/>
          <w:szCs w:val="24"/>
        </w:rPr>
      </w:pPr>
      <w:r w:rsidDel="00000000" w:rsidR="00000000" w:rsidRPr="00000000">
        <w:rPr>
          <w:sz w:val="24"/>
          <w:szCs w:val="24"/>
          <w:rtl w:val="0"/>
        </w:rPr>
        <w:t xml:space="preserve">Invois atau bil ialah dokumen perdagangan yang dikeluarkan oleh penjual kepada pembeli. Ia menyebut barangan, bilangan, dan harga yang ditetapkan bagi barangan atau perkhidmatan yang diberikan oleh penjual kepada pembeli. Invois mengehendaki pembeli itu membayar kepada penjual mengikut terma-terma pembayaran. Pembeli diberikan had masa beberapa hari untuk melunaskan pembayaran itu, dan adakalanya ditawarkan potongan harga sekiranya membayar sebelum tarikh akhir. Rajah 5 menunjukkan contoh invois.</w:t>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drawing>
          <wp:inline distB="0" distT="0" distL="0" distR="0">
            <wp:extent cx="3670935" cy="4570730"/>
            <wp:effectExtent b="38100" l="38100" r="38100" t="38100"/>
            <wp:docPr id="8"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3670935" cy="457073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B9">
      <w:pPr>
        <w:spacing w:line="360" w:lineRule="auto"/>
        <w:jc w:val="center"/>
        <w:rPr>
          <w:sz w:val="24"/>
          <w:szCs w:val="24"/>
        </w:rPr>
      </w:pPr>
      <w:r w:rsidDel="00000000" w:rsidR="00000000" w:rsidRPr="00000000">
        <w:rPr>
          <w:sz w:val="24"/>
          <w:szCs w:val="24"/>
          <w:rtl w:val="0"/>
        </w:rPr>
        <w:t xml:space="preserve">       Rajah 5: Invois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C">
      <w:pPr>
        <w:spacing w:line="360" w:lineRule="auto"/>
        <w:ind w:left="1276" w:firstLine="0"/>
        <w:rPr>
          <w:b w:val="1"/>
          <w:i w:val="1"/>
          <w:sz w:val="24"/>
          <w:szCs w:val="24"/>
        </w:rPr>
      </w:pPr>
      <w:r w:rsidDel="00000000" w:rsidR="00000000" w:rsidRPr="00000000">
        <w:rPr>
          <w:b w:val="1"/>
          <w:sz w:val="24"/>
          <w:szCs w:val="24"/>
          <w:rtl w:val="0"/>
        </w:rPr>
        <w:t xml:space="preserve">1.2.5)  Baucar Bayaran </w:t>
      </w:r>
      <w:r w:rsidDel="00000000" w:rsidR="00000000" w:rsidRPr="00000000">
        <w:rPr>
          <w:b w:val="1"/>
          <w:i w:val="1"/>
          <w:sz w:val="24"/>
          <w:szCs w:val="24"/>
          <w:rtl w:val="0"/>
        </w:rPr>
        <w:t xml:space="preserve">(Payment Voucher)</w:t>
      </w:r>
    </w:p>
    <w:p w:rsidR="00000000" w:rsidDel="00000000" w:rsidP="00000000" w:rsidRDefault="00000000" w:rsidRPr="00000000" w14:paraId="000000BD">
      <w:pPr>
        <w:spacing w:line="360" w:lineRule="auto"/>
        <w:ind w:left="1985" w:right="367" w:firstLine="0"/>
        <w:rPr>
          <w:sz w:val="24"/>
          <w:szCs w:val="24"/>
        </w:rPr>
      </w:pPr>
      <w:r w:rsidDel="00000000" w:rsidR="00000000" w:rsidRPr="00000000">
        <w:rPr>
          <w:sz w:val="24"/>
          <w:szCs w:val="24"/>
          <w:rtl w:val="0"/>
        </w:rPr>
        <w:t xml:space="preserve">Baucar Bayaran </w:t>
      </w:r>
      <w:r w:rsidDel="00000000" w:rsidR="00000000" w:rsidRPr="00000000">
        <w:rPr>
          <w:i w:val="1"/>
          <w:sz w:val="24"/>
          <w:szCs w:val="24"/>
          <w:rtl w:val="0"/>
        </w:rPr>
        <w:t xml:space="preserve">(Payment Voucher</w:t>
      </w:r>
      <w:r w:rsidDel="00000000" w:rsidR="00000000" w:rsidRPr="00000000">
        <w:rPr>
          <w:sz w:val="24"/>
          <w:szCs w:val="24"/>
          <w:rtl w:val="0"/>
        </w:rPr>
        <w:t xml:space="preserve">/PV) seperti di Rajah 6 merupakan dokumen arahan pembayaran bagi setiap transaksi duit keluar yang berlaku dalam perniagaan atau syarikat. Jadi, sebelum pembayaran dibuat, digalakkan penyediaan Baucar Bayaran. Dalam Baucar Bayaran perlu disediakan dua salinan untuk setiap satu bayaran.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1841500</wp:posOffset>
                </wp:positionH>
                <wp:positionV relativeFrom="paragraph">
                  <wp:posOffset>1422400</wp:posOffset>
                </wp:positionV>
                <wp:extent cx="3409950" cy="1751330"/>
                <wp:effectExtent b="0" l="0" r="0" t="0"/>
                <wp:wrapTopAndBottom distB="0" distT="0"/>
                <wp:docPr id="3" name=""/>
                <a:graphic>
                  <a:graphicData uri="http://schemas.microsoft.com/office/word/2010/wordprocessingGroup">
                    <wpg:wgp>
                      <wpg:cNvGrpSpPr/>
                      <wpg:grpSpPr>
                        <a:xfrm>
                          <a:off x="3631500" y="2894800"/>
                          <a:ext cx="3409950" cy="1751330"/>
                          <a:chOff x="3631500" y="2894800"/>
                          <a:chExt cx="3429000" cy="1770400"/>
                        </a:xfrm>
                      </wpg:grpSpPr>
                      <wpg:grpSp>
                        <wpg:cNvGrpSpPr/>
                        <wpg:grpSpPr>
                          <a:xfrm>
                            <a:off x="3641025" y="2904335"/>
                            <a:ext cx="3409950" cy="1751330"/>
                            <a:chOff x="9525" y="-165101"/>
                            <a:chExt cx="3409950" cy="1751330"/>
                          </a:xfrm>
                        </wpg:grpSpPr>
                        <wps:wsp>
                          <wps:cNvSpPr/>
                          <wps:cNvPr id="3" name="Shape 3"/>
                          <wps:spPr>
                            <a:xfrm>
                              <a:off x="9525" y="-165101"/>
                              <a:ext cx="3409950" cy="175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Diagram, table  Description automatically generated with medium confidence" id="10" name="Shape 10"/>
                            <pic:cNvPicPr preferRelativeResize="0"/>
                          </pic:nvPicPr>
                          <pic:blipFill rotWithShape="1">
                            <a:blip r:embed="rId19">
                              <a:alphaModFix/>
                            </a:blip>
                            <a:srcRect b="0" l="0" r="0" t="0"/>
                            <a:stretch/>
                          </pic:blipFill>
                          <pic:spPr>
                            <a:xfrm>
                              <a:off x="9525" y="-146050"/>
                              <a:ext cx="3390900" cy="1732279"/>
                            </a:xfrm>
                            <a:prstGeom prst="rect">
                              <a:avLst/>
                            </a:prstGeom>
                            <a:noFill/>
                            <a:ln>
                              <a:noFill/>
                            </a:ln>
                          </pic:spPr>
                        </pic:pic>
                        <wps:wsp>
                          <wps:cNvSpPr/>
                          <wps:cNvPr id="11" name="Shape 11"/>
                          <wps:spPr>
                            <a:xfrm>
                              <a:off x="9525" y="-165101"/>
                              <a:ext cx="3409950" cy="1751330"/>
                            </a:xfrm>
                            <a:custGeom>
                              <a:rect b="b" l="l" r="r" t="t"/>
                              <a:pathLst>
                                <a:path extrusionOk="0" h="1751330" w="3409950">
                                  <a:moveTo>
                                    <a:pt x="0" y="1751329"/>
                                  </a:moveTo>
                                  <a:lnTo>
                                    <a:pt x="3409950" y="1751329"/>
                                  </a:lnTo>
                                  <a:lnTo>
                                    <a:pt x="3409950" y="0"/>
                                  </a:lnTo>
                                  <a:lnTo>
                                    <a:pt x="0" y="0"/>
                                  </a:lnTo>
                                  <a:lnTo>
                                    <a:pt x="0" y="175132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59229" y="233673"/>
                              <a:ext cx="472440" cy="102235"/>
                            </a:xfrm>
                            <a:custGeom>
                              <a:rect b="b" l="l" r="r" t="t"/>
                              <a:pathLst>
                                <a:path extrusionOk="0" h="102235" w="472440">
                                  <a:moveTo>
                                    <a:pt x="471931" y="0"/>
                                  </a:moveTo>
                                  <a:lnTo>
                                    <a:pt x="0" y="0"/>
                                  </a:lnTo>
                                  <a:lnTo>
                                    <a:pt x="0" y="101961"/>
                                  </a:lnTo>
                                  <a:lnTo>
                                    <a:pt x="471931" y="101961"/>
                                  </a:lnTo>
                                  <a:lnTo>
                                    <a:pt x="471931"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1959229" y="233673"/>
                              <a:ext cx="472440" cy="102235"/>
                            </a:xfrm>
                            <a:custGeom>
                              <a:rect b="b" l="l" r="r" t="t"/>
                              <a:pathLst>
                                <a:path extrusionOk="0" h="102235" w="472440">
                                  <a:moveTo>
                                    <a:pt x="0" y="101961"/>
                                  </a:moveTo>
                                  <a:lnTo>
                                    <a:pt x="471931" y="101961"/>
                                  </a:lnTo>
                                  <a:lnTo>
                                    <a:pt x="471931" y="0"/>
                                  </a:lnTo>
                                  <a:lnTo>
                                    <a:pt x="0" y="0"/>
                                  </a:lnTo>
                                  <a:lnTo>
                                    <a:pt x="0" y="101961"/>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359153" y="212267"/>
                              <a:ext cx="670560" cy="177165"/>
                            </a:xfrm>
                            <a:custGeom>
                              <a:rect b="b" l="l" r="r" t="t"/>
                              <a:pathLst>
                                <a:path extrusionOk="0" h="177165" w="670560">
                                  <a:moveTo>
                                    <a:pt x="670026" y="0"/>
                                  </a:moveTo>
                                  <a:lnTo>
                                    <a:pt x="0" y="0"/>
                                  </a:lnTo>
                                  <a:lnTo>
                                    <a:pt x="0" y="177088"/>
                                  </a:lnTo>
                                  <a:lnTo>
                                    <a:pt x="670026" y="177088"/>
                                  </a:lnTo>
                                  <a:lnTo>
                                    <a:pt x="670026"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1359153" y="212267"/>
                              <a:ext cx="670560" cy="177165"/>
                            </a:xfrm>
                            <a:custGeom>
                              <a:rect b="b" l="l" r="r" t="t"/>
                              <a:pathLst>
                                <a:path extrusionOk="0" h="177165" w="670560">
                                  <a:moveTo>
                                    <a:pt x="0" y="177088"/>
                                  </a:moveTo>
                                  <a:lnTo>
                                    <a:pt x="670026" y="177088"/>
                                  </a:lnTo>
                                  <a:lnTo>
                                    <a:pt x="670026" y="0"/>
                                  </a:lnTo>
                                  <a:lnTo>
                                    <a:pt x="0" y="0"/>
                                  </a:lnTo>
                                  <a:lnTo>
                                    <a:pt x="0" y="177088"/>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359153" y="512724"/>
                              <a:ext cx="1287780" cy="139700"/>
                            </a:xfrm>
                            <a:custGeom>
                              <a:rect b="b" l="l" r="r" t="t"/>
                              <a:pathLst>
                                <a:path extrusionOk="0" h="139700" w="1287780">
                                  <a:moveTo>
                                    <a:pt x="1287652" y="0"/>
                                  </a:moveTo>
                                  <a:lnTo>
                                    <a:pt x="0" y="0"/>
                                  </a:lnTo>
                                  <a:lnTo>
                                    <a:pt x="0" y="139522"/>
                                  </a:lnTo>
                                  <a:lnTo>
                                    <a:pt x="1287652" y="139522"/>
                                  </a:lnTo>
                                  <a:lnTo>
                                    <a:pt x="1287652"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1359153" y="512724"/>
                              <a:ext cx="1287780" cy="139700"/>
                            </a:xfrm>
                            <a:custGeom>
                              <a:rect b="b" l="l" r="r" t="t"/>
                              <a:pathLst>
                                <a:path extrusionOk="0" h="139700" w="1287780">
                                  <a:moveTo>
                                    <a:pt x="0" y="139522"/>
                                  </a:moveTo>
                                  <a:lnTo>
                                    <a:pt x="1287652" y="139522"/>
                                  </a:lnTo>
                                  <a:lnTo>
                                    <a:pt x="1287652" y="0"/>
                                  </a:lnTo>
                                  <a:lnTo>
                                    <a:pt x="0" y="0"/>
                                  </a:lnTo>
                                  <a:lnTo>
                                    <a:pt x="0" y="139522"/>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531748" y="861640"/>
                              <a:ext cx="751840" cy="38735"/>
                            </a:xfrm>
                            <a:custGeom>
                              <a:rect b="b" l="l" r="r" t="t"/>
                              <a:pathLst>
                                <a:path extrusionOk="0" h="38735" w="751840">
                                  <a:moveTo>
                                    <a:pt x="751586" y="0"/>
                                  </a:moveTo>
                                  <a:lnTo>
                                    <a:pt x="0" y="0"/>
                                  </a:lnTo>
                                  <a:lnTo>
                                    <a:pt x="0" y="38637"/>
                                  </a:lnTo>
                                  <a:lnTo>
                                    <a:pt x="751586" y="38637"/>
                                  </a:lnTo>
                                  <a:lnTo>
                                    <a:pt x="751586" y="0"/>
                                  </a:lnTo>
                                  <a:close/>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531748" y="861640"/>
                              <a:ext cx="751840" cy="38735"/>
                            </a:xfrm>
                            <a:custGeom>
                              <a:rect b="b" l="l" r="r" t="t"/>
                              <a:pathLst>
                                <a:path extrusionOk="0" h="38735" w="751840">
                                  <a:moveTo>
                                    <a:pt x="0" y="38637"/>
                                  </a:moveTo>
                                  <a:lnTo>
                                    <a:pt x="751586" y="38637"/>
                                  </a:lnTo>
                                  <a:lnTo>
                                    <a:pt x="751586" y="0"/>
                                  </a:lnTo>
                                  <a:lnTo>
                                    <a:pt x="0" y="0"/>
                                  </a:lnTo>
                                  <a:lnTo>
                                    <a:pt x="0" y="38637"/>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1841500</wp:posOffset>
                </wp:positionH>
                <wp:positionV relativeFrom="paragraph">
                  <wp:posOffset>1422400</wp:posOffset>
                </wp:positionV>
                <wp:extent cx="3409950" cy="1751330"/>
                <wp:effectExtent b="0" l="0" r="0" t="0"/>
                <wp:wrapTopAndBottom distB="0" distT="0"/>
                <wp:docPr id="3"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409950" cy="1751330"/>
                        </a:xfrm>
                        <a:prstGeom prst="rect"/>
                        <a:ln/>
                      </pic:spPr>
                    </pic:pic>
                  </a:graphicData>
                </a:graphic>
              </wp:anchor>
            </w:drawing>
          </mc:Fallback>
        </mc:AlternateConten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600" w:right="320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Baucar Bayaran</w:t>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1"/>
        <w:tabs>
          <w:tab w:val="left" w:leader="none" w:pos="510"/>
        </w:tabs>
        <w:spacing w:before="212" w:lineRule="auto"/>
        <w:ind w:left="567" w:firstLine="0"/>
        <w:rPr/>
      </w:pPr>
      <w:r w:rsidDel="00000000" w:rsidR="00000000" w:rsidRPr="00000000">
        <w:rPr>
          <w:rtl w:val="0"/>
        </w:rPr>
        <w:t xml:space="preserve">2) PROSES PEROLEHAN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137" w:line="360" w:lineRule="auto"/>
        <w:ind w:left="851"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Langkah-langkah operasi perolehan juga merupakan proses perolehan. Setiap proses ini mesti dilakukan dengan betul untuk memenuhi objektif perolehan. Dengan memahami tujuh peringkat proses perolehan akan membantu dalam mengoptimumkan dan mengatur proses perolehan.</w:t>
      </w:r>
    </w:p>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76" w:right="0" w:hanging="283"/>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Mencipta Permohonan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perolehan bermula dengan mengeluarkan permohonan yang dilakukan oleh jabatan atau unit dalam organisasi yang menyedari keperluan untuk menambah inventorinya.  Apabila tahap stok produk menghampiri tahap pesanan semula untuk item sedia ada atau apabila aktiviti baharu yang memerlukan barang atau perkhidmatan bermula, keperluan untuk permohonan inventori akan timbul.</w:t>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39" w:line="360" w:lineRule="auto"/>
        <w:ind w:left="1276" w:right="367" w:hanging="283"/>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Memohon Kebenaran</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139"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Sebelum mengendalikan permohonan, aktiviti kawalan dalam proses perolehan memerlukan kebenaran. Kebenaran menjamin bahawa permohonan itu menggambarkan dengan tepat keperluan unit.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139" w:line="360" w:lineRule="auto"/>
        <w:ind w:left="851"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Mencari Pembekal</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peringkat ini, Jabatan Perolehan boleh memulakan pencarian pembekal. Kebiasaanya, bagi pembelian rutin, syarikat telah mempunyai senarai pembekal yang berpotensi untuk dipilih.</w:t>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ind w:left="1276" w:hanging="425"/>
        <w:rPr>
          <w:b w:val="1"/>
          <w:sz w:val="24"/>
          <w:szCs w:val="24"/>
        </w:rPr>
      </w:pPr>
      <w:r w:rsidDel="00000000" w:rsidR="00000000" w:rsidRPr="00000000">
        <w:rPr>
          <w:b w:val="1"/>
          <w:sz w:val="24"/>
          <w:szCs w:val="24"/>
          <w:rtl w:val="0"/>
        </w:rPr>
        <w:t xml:space="preserve">iv.     Menutup Pesanan Belian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139"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Syarikat boleh memuktamadkan pesanan pembelian selepas menghantar kontrak kepada pembekal. Pesanan pembelian ialah dokumen yang harus mengandungi keterangan penuh tentang produk atau perkhidmatan, jumlah kos, kuantiti dan kelulusan aliran kerja.</w:t>
      </w:r>
    </w:p>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ind w:left="851" w:firstLine="0"/>
        <w:rPr>
          <w:b w:val="1"/>
          <w:sz w:val="24"/>
          <w:szCs w:val="24"/>
        </w:rPr>
      </w:pPr>
      <w:r w:rsidDel="00000000" w:rsidR="00000000" w:rsidRPr="00000000">
        <w:rPr>
          <w:b w:val="1"/>
          <w:sz w:val="24"/>
          <w:szCs w:val="24"/>
          <w:rtl w:val="0"/>
        </w:rPr>
        <w:t xml:space="preserve">  v.    Penerimaan Invois Dan Pembayaran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pesanan pembelian sampai kepada pembekal, mereka  akan menghantar invois kepada syarikat dengan harga dan arahan tentang pembayaran. Syarikat perlu memastikan ketepatan butiran tentang pesanan pada invois tersebut.</w:t>
      </w:r>
    </w:p>
    <w:p w:rsidR="00000000" w:rsidDel="00000000" w:rsidP="00000000" w:rsidRDefault="00000000" w:rsidRPr="00000000" w14:paraId="000000D2">
      <w:pPr>
        <w:ind w:left="142" w:firstLine="0"/>
        <w:rPr>
          <w:b w:val="1"/>
        </w:rPr>
      </w:pPr>
      <w:r w:rsidDel="00000000" w:rsidR="00000000" w:rsidRPr="00000000">
        <w:rPr>
          <w:rtl w:val="0"/>
        </w:rPr>
      </w:r>
    </w:p>
    <w:p w:rsidR="00000000" w:rsidDel="00000000" w:rsidP="00000000" w:rsidRDefault="00000000" w:rsidRPr="00000000" w14:paraId="000000D3">
      <w:pPr>
        <w:ind w:left="142" w:firstLine="0"/>
        <w:rPr>
          <w:b w:val="1"/>
        </w:rPr>
      </w:pPr>
      <w:r w:rsidDel="00000000" w:rsidR="00000000" w:rsidRPr="00000000">
        <w:rPr>
          <w:rtl w:val="0"/>
        </w:rPr>
      </w:r>
    </w:p>
    <w:p w:rsidR="00000000" w:rsidDel="00000000" w:rsidP="00000000" w:rsidRDefault="00000000" w:rsidRPr="00000000" w14:paraId="000000D4">
      <w:pPr>
        <w:tabs>
          <w:tab w:val="left" w:leader="none" w:pos="510"/>
        </w:tabs>
        <w:rPr>
          <w:sz w:val="24"/>
          <w:szCs w:val="24"/>
        </w:rPr>
      </w:pPr>
      <w:r w:rsidDel="00000000" w:rsidR="00000000" w:rsidRPr="00000000">
        <w:rPr>
          <w:rtl w:val="0"/>
        </w:rPr>
      </w:r>
    </w:p>
    <w:p w:rsidR="00000000" w:rsidDel="00000000" w:rsidP="00000000" w:rsidRDefault="00000000" w:rsidRPr="00000000" w14:paraId="000000D5">
      <w:pPr>
        <w:tabs>
          <w:tab w:val="left" w:leader="none" w:pos="510"/>
        </w:tabs>
        <w:rPr>
          <w:sz w:val="24"/>
          <w:szCs w:val="24"/>
        </w:rPr>
      </w:pPr>
      <w:r w:rsidDel="00000000" w:rsidR="00000000" w:rsidRPr="00000000">
        <w:rPr>
          <w:rtl w:val="0"/>
        </w:rPr>
      </w:r>
    </w:p>
    <w:p w:rsidR="00000000" w:rsidDel="00000000" w:rsidP="00000000" w:rsidRDefault="00000000" w:rsidRPr="00000000" w14:paraId="000000D6">
      <w:pPr>
        <w:tabs>
          <w:tab w:val="left" w:leader="none" w:pos="510"/>
        </w:tabs>
        <w:rPr>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34" w:right="496" w:hanging="283"/>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Penghantaran dan Audit Pesanan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Bergantung kepada syarat kontrak, penghantaran akan tiba sejurus selepas menyerahkan pesanan pembelian.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496"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Memastikan Rekod Lengkap Dan Tepat Bagi Semua Invois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Adalah penting untuk mengekalkan jejak invois dan pembayaran. Jika audit dijalankan, pihak syarikat akan mengetahui dengan tepat jumlah yang dibelanjakan sepanjang tempoh tertentu. Oleh itu, syarikat akan dapat mengkategorikan perbelanjaan untuk dianalisis yang lebih mudah diakses. Adalah penting untuk menjejaki semua bil untuk menentukan sama ada syarikat telah berbelanja berlebihan atau kekal dalam belanjawan.  Perolehan adalah penting kerana ia mempunyai kesan langsung ke atas jumlah wang yang boleh disimpan oleh syarikat. Apabila syarikat menilai proses perolehan mereka dengan kerap, mereka dapat memastikan objektif dipenuhi. </w:t>
      </w:r>
    </w:p>
    <w:p w:rsidR="00000000" w:rsidDel="00000000" w:rsidP="00000000" w:rsidRDefault="00000000" w:rsidRPr="00000000" w14:paraId="000000DC">
      <w:pPr>
        <w:jc w:val="center"/>
        <w:rPr/>
      </w:pPr>
      <w:r w:rsidDel="00000000" w:rsidR="00000000" w:rsidRPr="00000000">
        <w:rPr>
          <w:rtl w:val="0"/>
        </w:rPr>
      </w:r>
    </w:p>
    <w:p w:rsidR="00000000" w:rsidDel="00000000" w:rsidP="00000000" w:rsidRDefault="00000000" w:rsidRPr="00000000" w14:paraId="000000DD">
      <w:pPr>
        <w:pStyle w:val="Heading1"/>
        <w:tabs>
          <w:tab w:val="left" w:leader="none" w:pos="510"/>
        </w:tabs>
        <w:spacing w:before="212" w:lineRule="auto"/>
        <w:ind w:left="567" w:firstLine="0"/>
        <w:rPr/>
      </w:pPr>
      <w:r w:rsidDel="00000000" w:rsidR="00000000" w:rsidRPr="00000000">
        <w:rPr>
          <w:rtl w:val="0"/>
        </w:rPr>
        <w:t xml:space="preserve">2.1)  E-PEROLEHAN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34"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E-Perolehan merupakan sistem perolehan elektronik yang membolehkan pembekal menawarkan produk dan perkhidmatan melalui Internet. Proses ini menggunakan sistem tertutup dalam memilih pembekal, bermakna hanya pelanggan berdaftar dengan mereka boleh menggunakan dan mendapat faedah daripadanya. Melaksanakan e-perolehan mewujudkan hubungan langsung antara pembekal dan pembeli, membantu menyelaraskan proses perniagaan-ke-perniagaan atau perniagaan-ke-pengguna seperti e-mel, invois, pesanan pembelian dan bidaan.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4"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Memandangkan e-perolehan ialah perniagaan atas talian, ia menggunakan sistem rangkaian dan antara muka web untuk operasi rantaian bekalan. E-Perolehan bertindak sebagai medium alternatif untuk para pembekal mendaftar/memperbaharui Sijil Kementerian Kewangan Malaysia (MOF). Aplikasi kerajaan elektronik mampu menjimatkan kos, masa dan tenaga apabila konsep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paperless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atau bebas kertas diaplikasikan sepenuhnya.</w:t>
      </w:r>
    </w:p>
    <w:p w:rsidR="00000000" w:rsidDel="00000000" w:rsidP="00000000" w:rsidRDefault="00000000" w:rsidRPr="00000000" w14:paraId="000000E1">
      <w:pPr>
        <w:tabs>
          <w:tab w:val="left" w:leader="none" w:pos="510"/>
        </w:tabs>
        <w:rPr>
          <w:sz w:val="24"/>
          <w:szCs w:val="24"/>
        </w:rPr>
      </w:pPr>
      <w:r w:rsidDel="00000000" w:rsidR="00000000" w:rsidRPr="00000000">
        <w:rPr>
          <w:rtl w:val="0"/>
        </w:rPr>
      </w:r>
    </w:p>
    <w:p w:rsidR="00000000" w:rsidDel="00000000" w:rsidP="00000000" w:rsidRDefault="00000000" w:rsidRPr="00000000" w14:paraId="000000E2">
      <w:pPr>
        <w:ind w:left="709" w:firstLine="425"/>
        <w:rPr>
          <w:b w:val="1"/>
          <w:sz w:val="24"/>
          <w:szCs w:val="24"/>
        </w:rPr>
      </w:pPr>
      <w:r w:rsidDel="00000000" w:rsidR="00000000" w:rsidRPr="00000000">
        <w:rPr>
          <w:b w:val="1"/>
          <w:sz w:val="24"/>
          <w:szCs w:val="24"/>
          <w:rtl w:val="0"/>
        </w:rPr>
        <w:t xml:space="preserve">2.1.1)  Perkhidmatan Yang Ditawarkan Dalam Sistem E-Perolehan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Perkhidmatan yang ditawarkan dalam Sistem e-Perolehan meliputi:</w:t>
      </w:r>
    </w:p>
    <w:p w:rsidR="00000000" w:rsidDel="00000000" w:rsidP="00000000" w:rsidRDefault="00000000" w:rsidRPr="00000000" w14:paraId="000000E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Menghantar cadangan Tender/Sebut Harga.</w:t>
      </w:r>
    </w:p>
    <w:p w:rsidR="00000000" w:rsidDel="00000000" w:rsidP="00000000" w:rsidRDefault="00000000" w:rsidRPr="00000000" w14:paraId="000000E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Menerima permohonan.</w:t>
      </w:r>
    </w:p>
    <w:p w:rsidR="00000000" w:rsidDel="00000000" w:rsidP="00000000" w:rsidRDefault="00000000" w:rsidRPr="00000000" w14:paraId="000000E6">
      <w:pPr>
        <w:tabs>
          <w:tab w:val="left" w:leader="none" w:pos="510"/>
        </w:tabs>
        <w:rPr>
          <w:sz w:val="24"/>
          <w:szCs w:val="24"/>
        </w:rPr>
      </w:pPr>
      <w:r w:rsidDel="00000000" w:rsidR="00000000" w:rsidRPr="00000000">
        <w:rPr>
          <w:rtl w:val="0"/>
        </w:rPr>
      </w:r>
    </w:p>
    <w:p w:rsidR="00000000" w:rsidDel="00000000" w:rsidP="00000000" w:rsidRDefault="00000000" w:rsidRPr="00000000" w14:paraId="000000E7">
      <w:pPr>
        <w:spacing w:line="360" w:lineRule="auto"/>
        <w:ind w:right="680"/>
        <w:jc w:val="both"/>
        <w:rP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Menyemak status permohonan.</w:t>
      </w:r>
    </w:p>
    <w:p w:rsidR="00000000" w:rsidDel="00000000" w:rsidP="00000000" w:rsidRDefault="00000000" w:rsidRPr="00000000" w14:paraId="000000E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Menyerahkan tawaran tender.</w:t>
      </w:r>
    </w:p>
    <w:p w:rsidR="00000000" w:rsidDel="00000000" w:rsidP="00000000" w:rsidRDefault="00000000" w:rsidRPr="00000000" w14:paraId="000000E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Membuat/menerima pembayaran secara atas talian.</w:t>
      </w:r>
    </w:p>
    <w:p w:rsidR="00000000" w:rsidDel="00000000" w:rsidP="00000000" w:rsidRDefault="00000000" w:rsidRPr="00000000" w14:paraId="000000E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39"/>
        </w:tabs>
        <w:spacing w:after="0" w:before="139" w:line="240" w:lineRule="auto"/>
        <w:ind w:left="2359" w:right="0" w:hanging="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Katalog Elektronik (eCat).</w:t>
      </w:r>
    </w:p>
    <w:p w:rsidR="00000000" w:rsidDel="00000000" w:rsidP="00000000" w:rsidRDefault="00000000" w:rsidRPr="00000000" w14:paraId="000000EC">
      <w:pPr>
        <w:tabs>
          <w:tab w:val="left" w:leader="none" w:pos="510"/>
        </w:tabs>
        <w:rPr>
          <w:sz w:val="24"/>
          <w:szCs w:val="24"/>
        </w:rPr>
      </w:pPr>
      <w:r w:rsidDel="00000000" w:rsidR="00000000" w:rsidRPr="00000000">
        <w:rPr>
          <w:rtl w:val="0"/>
        </w:rPr>
      </w:r>
    </w:p>
    <w:p w:rsidR="00000000" w:rsidDel="00000000" w:rsidP="00000000" w:rsidRDefault="00000000" w:rsidRPr="00000000" w14:paraId="000000ED">
      <w:pPr>
        <w:tabs>
          <w:tab w:val="left" w:leader="none" w:pos="51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ind w:left="1276" w:firstLine="0"/>
        <w:rPr>
          <w:b w:val="1"/>
          <w:sz w:val="24"/>
          <w:szCs w:val="24"/>
        </w:rPr>
      </w:pPr>
      <w:r w:rsidDel="00000000" w:rsidR="00000000" w:rsidRPr="00000000">
        <w:rPr>
          <w:b w:val="1"/>
          <w:sz w:val="24"/>
          <w:szCs w:val="24"/>
          <w:rtl w:val="0"/>
        </w:rPr>
        <w:t xml:space="preserve">2.1.2) Modul Utama</w:t>
      </w:r>
    </w:p>
    <w:p w:rsidR="00000000" w:rsidDel="00000000" w:rsidP="00000000" w:rsidRDefault="00000000" w:rsidRPr="00000000" w14:paraId="000000EF">
      <w:pPr>
        <w:spacing w:line="360" w:lineRule="auto"/>
        <w:ind w:left="1985" w:right="680" w:firstLine="0"/>
        <w:jc w:val="both"/>
        <w:rPr>
          <w:sz w:val="26"/>
          <w:szCs w:val="26"/>
        </w:rPr>
      </w:pPr>
      <w:r w:rsidDel="00000000" w:rsidR="00000000" w:rsidRPr="00000000">
        <w:rPr>
          <w:sz w:val="24"/>
          <w:szCs w:val="24"/>
          <w:rtl w:val="0"/>
        </w:rPr>
        <w:t xml:space="preserve">Modul utama ialah modul yang diguna pakai oleh pihak kerajaan dan pembekal dalam melaksanakan perolehan Kerajaan dalam e-Perolehan. Rajah 7 menunjukkan komponen dalam modul utama e-Perolehan</w:t>
      </w:r>
      <w:r w:rsidDel="00000000" w:rsidR="00000000" w:rsidRPr="00000000">
        <w:rPr>
          <w:rtl w:val="0"/>
        </w:rPr>
      </w:r>
    </w:p>
    <w:p w:rsidR="00000000" w:rsidDel="00000000" w:rsidP="00000000" w:rsidRDefault="00000000" w:rsidRPr="00000000" w14:paraId="000000F0">
      <w:pPr>
        <w:ind w:left="142" w:firstLine="0"/>
        <w:rPr>
          <w:b w:val="1"/>
        </w:rPr>
      </w:pPr>
      <w:r w:rsidDel="00000000" w:rsidR="00000000" w:rsidRPr="00000000">
        <w:rPr>
          <w:rtl w:val="0"/>
        </w:rPr>
      </w:r>
    </w:p>
    <w:p w:rsidR="00000000" w:rsidDel="00000000" w:rsidP="00000000" w:rsidRDefault="00000000" w:rsidRPr="00000000" w14:paraId="000000F1">
      <w:pPr>
        <w:ind w:left="142" w:firstLine="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1249680</wp:posOffset>
            </wp:positionH>
            <wp:positionV relativeFrom="paragraph">
              <wp:posOffset>84455</wp:posOffset>
            </wp:positionV>
            <wp:extent cx="4679950" cy="3492500"/>
            <wp:effectExtent b="38100" l="38100" r="38100" t="38100"/>
            <wp:wrapNone/>
            <wp:docPr descr="C:\Users\ASUS\Downloads\Screenshot 2022-09-19 170739.jpg" id="5" name="image6.jpg"/>
            <a:graphic>
              <a:graphicData uri="http://schemas.openxmlformats.org/drawingml/2006/picture">
                <pic:pic>
                  <pic:nvPicPr>
                    <pic:cNvPr descr="C:\Users\ASUS\Downloads\Screenshot 2022-09-19 170739.jpg" id="0" name="image6.jpg"/>
                    <pic:cNvPicPr preferRelativeResize="0"/>
                  </pic:nvPicPr>
                  <pic:blipFill>
                    <a:blip r:embed="rId21"/>
                    <a:srcRect b="0" l="0" r="0" t="0"/>
                    <a:stretch>
                      <a:fillRect/>
                    </a:stretch>
                  </pic:blipFill>
                  <pic:spPr>
                    <a:xfrm>
                      <a:off x="0" y="0"/>
                      <a:ext cx="4679950" cy="3492500"/>
                    </a:xfrm>
                    <a:prstGeom prst="rect"/>
                    <a:ln w="38100">
                      <a:solidFill>
                        <a:srgbClr val="000000"/>
                      </a:solidFill>
                      <a:prstDash val="solid"/>
                    </a:ln>
                  </pic:spPr>
                </pic:pic>
              </a:graphicData>
            </a:graphic>
          </wp:anchor>
        </w:drawing>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ind w:left="142" w:firstLine="0"/>
        <w:rPr>
          <w:b w:val="1"/>
        </w:rPr>
      </w:pPr>
      <w:r w:rsidDel="00000000" w:rsidR="00000000" w:rsidRPr="00000000">
        <w:rPr>
          <w:rtl w:val="0"/>
        </w:rPr>
      </w:r>
    </w:p>
    <w:p w:rsidR="00000000" w:rsidDel="00000000" w:rsidP="00000000" w:rsidRDefault="00000000" w:rsidRPr="00000000" w14:paraId="000000F4">
      <w:pPr>
        <w:ind w:left="993" w:hanging="140.99999999999994"/>
        <w:rPr>
          <w:sz w:val="24"/>
          <w:szCs w:val="24"/>
        </w:rPr>
      </w:pPr>
      <w:r w:rsidDel="00000000" w:rsidR="00000000" w:rsidRPr="00000000">
        <w:rPr>
          <w:rtl w:val="0"/>
        </w:rPr>
      </w:r>
    </w:p>
    <w:p w:rsidR="00000000" w:rsidDel="00000000" w:rsidP="00000000" w:rsidRDefault="00000000" w:rsidRPr="00000000" w14:paraId="000000F5">
      <w:pPr>
        <w:spacing w:line="360" w:lineRule="auto"/>
        <w:ind w:left="426" w:firstLine="0"/>
        <w:jc w:val="both"/>
        <w:rPr>
          <w:sz w:val="24"/>
          <w:szCs w:val="24"/>
        </w:rPr>
      </w:pPr>
      <w:r w:rsidDel="00000000" w:rsidR="00000000" w:rsidRPr="00000000">
        <w:rPr>
          <w:rtl w:val="0"/>
        </w:rPr>
      </w:r>
    </w:p>
    <w:p w:rsidR="00000000" w:rsidDel="00000000" w:rsidP="00000000" w:rsidRDefault="00000000" w:rsidRPr="00000000" w14:paraId="000000F6">
      <w:pPr>
        <w:spacing w:line="360" w:lineRule="auto"/>
        <w:ind w:left="1418" w:right="367" w:hanging="142.00000000000003"/>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7">
      <w:pPr>
        <w:spacing w:line="360" w:lineRule="auto"/>
        <w:jc w:val="both"/>
        <w:rPr/>
      </w:pPr>
      <w:r w:rsidDel="00000000" w:rsidR="00000000" w:rsidRPr="00000000">
        <w:rPr>
          <w:rtl w:val="0"/>
        </w:rPr>
      </w:r>
    </w:p>
    <w:p w:rsidR="00000000" w:rsidDel="00000000" w:rsidP="00000000" w:rsidRDefault="00000000" w:rsidRPr="00000000" w14:paraId="000000F8">
      <w:pPr>
        <w:spacing w:before="139" w:lineRule="auto"/>
        <w:rPr>
          <w:sz w:val="24"/>
          <w:szCs w:val="24"/>
        </w:rPr>
      </w:pPr>
      <w:r w:rsidDel="00000000" w:rsidR="00000000" w:rsidRPr="00000000">
        <w:rPr>
          <w:rtl w:val="0"/>
        </w:rPr>
      </w:r>
    </w:p>
    <w:p w:rsidR="00000000" w:rsidDel="00000000" w:rsidP="00000000" w:rsidRDefault="00000000" w:rsidRPr="00000000" w14:paraId="000000F9">
      <w:pPr>
        <w:spacing w:line="360" w:lineRule="auto"/>
        <w:jc w:val="both"/>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sectPr>
          <w:headerReference r:id="rId22" w:type="default"/>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Rajah 5:Modul Utama Dalam e-Perolehan</w:t>
      </w:r>
    </w:p>
    <w:p w:rsidR="00000000" w:rsidDel="00000000" w:rsidP="00000000" w:rsidRDefault="00000000" w:rsidRPr="00000000" w14:paraId="00000106">
      <w:pPr>
        <w:pStyle w:val="Heading1"/>
        <w:spacing w:before="226" w:lineRule="auto"/>
        <w:ind w:left="567" w:firstLine="0"/>
        <w:rPr/>
      </w:pPr>
      <w:r w:rsidDel="00000000" w:rsidR="00000000" w:rsidRPr="00000000">
        <w:rPr>
          <w:rtl w:val="0"/>
        </w:rPr>
        <w:t xml:space="preserve">RUJUKAN:</w:t>
      </w:r>
    </w:p>
    <w:p w:rsidR="00000000" w:rsidDel="00000000" w:rsidP="00000000" w:rsidRDefault="00000000" w:rsidRPr="00000000" w14:paraId="0000010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40" w:line="360" w:lineRule="auto"/>
        <w:ind w:left="1758" w:right="367" w:hanging="1049"/>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0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360" w:lineRule="auto"/>
        <w:ind w:left="1758" w:right="367" w:hanging="1049"/>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10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360" w:lineRule="auto"/>
        <w:ind w:left="1758" w:right="367" w:hanging="1049"/>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10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8"/>
          <w:tab w:val="left" w:leader="none" w:pos="1758"/>
          <w:tab w:val="left" w:leader="none" w:pos="3199"/>
        </w:tabs>
        <w:spacing w:after="0" w:before="0" w:line="360" w:lineRule="auto"/>
        <w:ind w:left="1758" w:right="367" w:hanging="1049"/>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1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 w:line="360" w:lineRule="auto"/>
        <w:ind w:left="1758" w:right="367" w:hanging="1049"/>
        <w:jc w:val="both"/>
        <w:rPr>
          <w:smallCaps w:val="0"/>
          <w:strike w:val="0"/>
          <w:color w:val="000000"/>
          <w:u w:val="none"/>
          <w:shd w:fill="auto" w:val="clear"/>
          <w:vertAlign w:val="baseline"/>
        </w:rPr>
        <w:sectPr>
          <w:headerReference r:id="rId23" w:type="default"/>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ind w:left="142" w:firstLine="0"/>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ind w:left="142" w:firstLine="0"/>
        <w:rPr>
          <w:b w:val="1"/>
        </w:rPr>
        <w:sectPr>
          <w:headerReference r:id="rId24" w:type="default"/>
          <w:type w:val="nextPage"/>
          <w:pgSz w:h="16840" w:w="11910" w:orient="portrait"/>
          <w:pgMar w:bottom="280" w:top="1260" w:left="980" w:right="640" w:header="732" w:footer="0"/>
        </w:sectPr>
      </w:pPr>
      <w:r w:rsidDel="00000000" w:rsidR="00000000" w:rsidRPr="00000000">
        <w:rPr>
          <w:rtl w:val="0"/>
        </w:rPr>
      </w:r>
    </w:p>
    <w:p w:rsidR="00000000" w:rsidDel="00000000" w:rsidP="00000000" w:rsidRDefault="00000000" w:rsidRPr="00000000" w14:paraId="00000110">
      <w:pPr>
        <w:spacing w:before="4" w:lineRule="auto"/>
        <w:rPr>
          <w:sz w:val="18"/>
          <w:szCs w:val="18"/>
        </w:rPr>
      </w:pPr>
      <w:r w:rsidDel="00000000" w:rsidR="00000000" w:rsidRPr="00000000">
        <w:rPr>
          <w:rtl w:val="0"/>
        </w:rPr>
      </w:r>
    </w:p>
    <w:p w:rsidR="00000000" w:rsidDel="00000000" w:rsidP="00000000" w:rsidRDefault="00000000" w:rsidRPr="00000000" w14:paraId="00000111">
      <w:pPr>
        <w:ind w:left="1301" w:firstLine="0"/>
        <w:rPr>
          <w:sz w:val="20"/>
          <w:szCs w:val="20"/>
        </w:rPr>
      </w:pPr>
      <w:r w:rsidDel="00000000" w:rsidR="00000000" w:rsidRPr="00000000">
        <w:rPr>
          <w:rtl w:val="0"/>
        </w:rPr>
      </w:r>
    </w:p>
    <w:p w:rsidR="00000000" w:rsidDel="00000000" w:rsidP="00000000" w:rsidRDefault="00000000" w:rsidRPr="00000000" w14:paraId="00000112">
      <w:pPr>
        <w:spacing w:before="9" w:lineRule="auto"/>
        <w:rPr>
          <w:sz w:val="9"/>
          <w:szCs w:val="9"/>
        </w:rPr>
        <w:sectPr>
          <w:headerReference r:id="rId25" w:type="default"/>
          <w:type w:val="nextPage"/>
          <w:pgSz w:h="16840" w:w="11910" w:orient="portrait"/>
          <w:pgMar w:bottom="280" w:top="1260" w:left="920" w:right="640" w:header="732" w:footer="0"/>
        </w:sect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0" w:line="360" w:lineRule="auto"/>
        <w:ind w:left="1818" w:right="114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26" w:type="default"/>
      <w:type w:val="nextPage"/>
      <w:pgSz w:h="16840" w:w="11910" w:orient="portrait"/>
      <w:pgMar w:bottom="280" w:top="580" w:left="920" w:right="640"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9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4111"/>
      <w:gridCol w:w="2691"/>
      <w:tblGridChange w:id="0">
        <w:tblGrid>
          <w:gridCol w:w="3119"/>
          <w:gridCol w:w="4111"/>
          <w:gridCol w:w="2691"/>
        </w:tblGrid>
      </w:tblGridChange>
    </w:tblGrid>
    <w:tr>
      <w:trPr>
        <w:cantSplit w:val="0"/>
        <w:trHeight w:val="422"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9"/>
      <w:gridCol w:w="4111"/>
      <w:gridCol w:w="2691"/>
      <w:tblGridChange w:id="0">
        <w:tblGrid>
          <w:gridCol w:w="3049"/>
          <w:gridCol w:w="4111"/>
          <w:gridCol w:w="2691"/>
        </w:tblGrid>
      </w:tblGridChange>
    </w:tblGrid>
    <w:tr>
      <w:trPr>
        <w:cantSplit w:val="0"/>
        <w:trHeight w:val="515"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bl>
    <w:tblPr>
      <w:tblStyle w:val="Table5"/>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12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6/15</w:t>
          </w:r>
        </w:p>
      </w:tc>
    </w:tr>
  </w:tbl>
  <w:p w:rsidR="00000000" w:rsidDel="00000000" w:rsidP="00000000" w:rsidRDefault="00000000" w:rsidRPr="00000000" w14:paraId="00000124">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r>
        </w:p>
      </w:tc>
    </w:tr>
  </w:tb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1" w:hanging="361"/>
      </w:pPr>
      <w:rPr/>
    </w:lvl>
    <w:lvl w:ilvl="1">
      <w:start w:val="1"/>
      <w:numFmt w:val="decimal"/>
      <w:lvlText w:val="%1.%2)"/>
      <w:lvlJc w:val="left"/>
      <w:pPr>
        <w:ind w:left="1286" w:hanging="773"/>
      </w:pPr>
      <w:rPr>
        <w:rFonts w:ascii="Arial" w:cs="Arial" w:eastAsia="Arial" w:hAnsi="Arial"/>
        <w:b w:val="1"/>
        <w:i w:val="0"/>
        <w:sz w:val="24"/>
        <w:szCs w:val="24"/>
      </w:rPr>
    </w:lvl>
    <w:lvl w:ilvl="2">
      <w:start w:val="1"/>
      <w:numFmt w:val="lowerLetter"/>
      <w:lvlText w:val="%3)"/>
      <w:lvlJc w:val="left"/>
      <w:pPr>
        <w:ind w:left="2313" w:hanging="588"/>
      </w:pPr>
      <w:rPr/>
    </w:lvl>
    <w:lvl w:ilvl="3">
      <w:start w:val="1"/>
      <w:numFmt w:val="lowerRoman"/>
      <w:lvlText w:val="%4)"/>
      <w:lvlJc w:val="left"/>
      <w:pPr>
        <w:ind w:left="2003" w:hanging="588"/>
      </w:pPr>
      <w:rPr>
        <w:rFonts w:ascii="Arial" w:cs="Arial" w:eastAsia="Arial" w:hAnsi="Arial"/>
        <w:b w:val="0"/>
        <w:i w:val="0"/>
        <w:sz w:val="24"/>
        <w:szCs w:val="24"/>
      </w:rPr>
    </w:lvl>
    <w:lvl w:ilvl="4">
      <w:start w:val="0"/>
      <w:numFmt w:val="bullet"/>
      <w:lvlText w:val="•"/>
      <w:lvlJc w:val="left"/>
      <w:pPr>
        <w:ind w:left="1640" w:hanging="588"/>
      </w:pPr>
      <w:rPr/>
    </w:lvl>
    <w:lvl w:ilvl="5">
      <w:start w:val="0"/>
      <w:numFmt w:val="bullet"/>
      <w:lvlText w:val="•"/>
      <w:lvlJc w:val="left"/>
      <w:pPr>
        <w:ind w:left="2000" w:hanging="588"/>
      </w:pPr>
      <w:rPr/>
    </w:lvl>
    <w:lvl w:ilvl="6">
      <w:start w:val="0"/>
      <w:numFmt w:val="bullet"/>
      <w:lvlText w:val="•"/>
      <w:lvlJc w:val="left"/>
      <w:pPr>
        <w:ind w:left="2140" w:hanging="588"/>
      </w:pPr>
      <w:rPr/>
    </w:lvl>
    <w:lvl w:ilvl="7">
      <w:start w:val="0"/>
      <w:numFmt w:val="bullet"/>
      <w:lvlText w:val="•"/>
      <w:lvlJc w:val="left"/>
      <w:pPr>
        <w:ind w:left="2320" w:hanging="588"/>
      </w:pPr>
      <w:rPr/>
    </w:lvl>
    <w:lvl w:ilvl="8">
      <w:start w:val="0"/>
      <w:numFmt w:val="bullet"/>
      <w:lvlText w:val="•"/>
      <w:lvlJc w:val="left"/>
      <w:pPr>
        <w:ind w:left="4976" w:hanging="588"/>
      </w:pPr>
      <w:rPr/>
    </w:lvl>
  </w:abstractNum>
  <w:abstractNum w:abstractNumId="2">
    <w:lvl w:ilvl="0">
      <w:start w:val="1"/>
      <w:numFmt w:val="lowerRoman"/>
      <w:lvlText w:val="%1."/>
      <w:lvlJc w:val="right"/>
      <w:pPr>
        <w:ind w:left="720" w:hanging="360"/>
      </w:pPr>
      <w:rPr/>
    </w:lvl>
    <w:lvl w:ilvl="1">
      <w:start w:val="1"/>
      <w:numFmt w:val="decimal"/>
      <w:lvlText w:val="%2."/>
      <w:lvlJc w:val="right"/>
      <w:pPr>
        <w:ind w:left="1440" w:hanging="360"/>
      </w:pPr>
      <w:rPr/>
    </w:lvl>
    <w:lvl w:ilvl="2">
      <w:start w:val="1"/>
      <w:numFmt w:val="lowerRoman"/>
      <w:lvlText w:val="%3."/>
      <w:lvlJc w:val="right"/>
      <w:pPr>
        <w:ind w:left="2160" w:hanging="360"/>
      </w:pPr>
      <w:rPr/>
    </w:lvl>
    <w:lvl w:ilvl="3">
      <w:start w:val="1"/>
      <w:numFmt w:val="lowerRoman"/>
      <w:lvlText w:val="%4."/>
      <w:lvlJc w:val="right"/>
      <w:pPr>
        <w:ind w:left="2880" w:hanging="360"/>
      </w:pPr>
      <w:rPr/>
    </w:lvl>
    <w:lvl w:ilvl="4">
      <w:start w:val="1"/>
      <w:numFmt w:val="lowerRoman"/>
      <w:lvlText w:val="%5."/>
      <w:lvlJc w:val="right"/>
      <w:pPr>
        <w:ind w:left="3600" w:hanging="360"/>
      </w:pPr>
      <w:rPr/>
    </w:lvl>
    <w:lvl w:ilvl="5">
      <w:start w:val="1"/>
      <w:numFmt w:val="lowerRoman"/>
      <w:lvlText w:val="%6."/>
      <w:lvlJc w:val="right"/>
      <w:pPr>
        <w:ind w:left="4320" w:hanging="360"/>
      </w:pPr>
      <w:rPr/>
    </w:lvl>
    <w:lvl w:ilvl="6">
      <w:start w:val="1"/>
      <w:numFmt w:val="lowerRoman"/>
      <w:lvlText w:val="%7."/>
      <w:lvlJc w:val="right"/>
      <w:pPr>
        <w:ind w:left="5040" w:hanging="360"/>
      </w:pPr>
      <w:rPr/>
    </w:lvl>
    <w:lvl w:ilvl="7">
      <w:start w:val="1"/>
      <w:numFmt w:val="lowerRoman"/>
      <w:lvlText w:val="%8."/>
      <w:lvlJc w:val="right"/>
      <w:pPr>
        <w:ind w:left="5760" w:hanging="360"/>
      </w:pPr>
      <w:rPr/>
    </w:lvl>
    <w:lvl w:ilvl="8">
      <w:start w:val="1"/>
      <w:numFmt w:val="lowerRoman"/>
      <w:lvlText w:val="%9."/>
      <w:lvlJc w:val="righ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lowerRoman"/>
      <w:lvlText w:val="%1."/>
      <w:lvlJc w:val="right"/>
      <w:pPr>
        <w:ind w:left="192" w:hanging="360"/>
      </w:pPr>
      <w:rPr>
        <w:b w:val="1"/>
      </w:rPr>
    </w:lvl>
    <w:lvl w:ilvl="1">
      <w:start w:val="1"/>
      <w:numFmt w:val="lowerLetter"/>
      <w:lvlText w:val="%2."/>
      <w:lvlJc w:val="left"/>
      <w:pPr>
        <w:ind w:left="912" w:hanging="360"/>
      </w:pPr>
      <w:rPr/>
    </w:lvl>
    <w:lvl w:ilvl="2">
      <w:start w:val="1"/>
      <w:numFmt w:val="lowerRoman"/>
      <w:lvlText w:val="%3."/>
      <w:lvlJc w:val="right"/>
      <w:pPr>
        <w:ind w:left="1632" w:hanging="180"/>
      </w:pPr>
      <w:rPr/>
    </w:lvl>
    <w:lvl w:ilvl="3">
      <w:start w:val="1"/>
      <w:numFmt w:val="decimal"/>
      <w:lvlText w:val="%4."/>
      <w:lvlJc w:val="left"/>
      <w:pPr>
        <w:ind w:left="2352" w:hanging="360"/>
      </w:pPr>
      <w:rPr/>
    </w:lvl>
    <w:lvl w:ilvl="4">
      <w:start w:val="1"/>
      <w:numFmt w:val="lowerLetter"/>
      <w:lvlText w:val="%5."/>
      <w:lvlJc w:val="left"/>
      <w:pPr>
        <w:ind w:left="3072" w:hanging="360"/>
      </w:pPr>
      <w:rPr/>
    </w:lvl>
    <w:lvl w:ilvl="5">
      <w:start w:val="1"/>
      <w:numFmt w:val="lowerRoman"/>
      <w:lvlText w:val="%6."/>
      <w:lvlJc w:val="right"/>
      <w:pPr>
        <w:ind w:left="3792" w:hanging="180"/>
      </w:pPr>
      <w:rPr/>
    </w:lvl>
    <w:lvl w:ilvl="6">
      <w:start w:val="1"/>
      <w:numFmt w:val="decimal"/>
      <w:lvlText w:val="%7."/>
      <w:lvlJc w:val="left"/>
      <w:pPr>
        <w:ind w:left="4512" w:hanging="360"/>
      </w:pPr>
      <w:rPr/>
    </w:lvl>
    <w:lvl w:ilvl="7">
      <w:start w:val="1"/>
      <w:numFmt w:val="lowerLetter"/>
      <w:lvlText w:val="%8."/>
      <w:lvlJc w:val="left"/>
      <w:pPr>
        <w:ind w:left="5232" w:hanging="360"/>
      </w:pPr>
      <w:rPr/>
    </w:lvl>
    <w:lvl w:ilvl="8">
      <w:start w:val="1"/>
      <w:numFmt w:val="lowerRoman"/>
      <w:lvlText w:val="%9."/>
      <w:lvlJc w:val="right"/>
      <w:pPr>
        <w:ind w:left="5952" w:hanging="180"/>
      </w:pPr>
      <w:rPr/>
    </w:lvl>
  </w:abstractNum>
  <w:abstractNum w:abstractNumId="5">
    <w:lvl w:ilvl="0">
      <w:start w:val="1"/>
      <w:numFmt w:val="lowerLetter"/>
      <w:lvlText w:val="%1)"/>
      <w:lvlJc w:val="left"/>
      <w:pPr>
        <w:ind w:left="2359" w:hanging="360"/>
      </w:pPr>
      <w:rPr/>
    </w:lvl>
    <w:lvl w:ilvl="1">
      <w:start w:val="1"/>
      <w:numFmt w:val="lowerLetter"/>
      <w:lvlText w:val="%2."/>
      <w:lvlJc w:val="left"/>
      <w:pPr>
        <w:ind w:left="3079" w:hanging="360"/>
      </w:pPr>
      <w:rPr/>
    </w:lvl>
    <w:lvl w:ilvl="2">
      <w:start w:val="1"/>
      <w:numFmt w:val="lowerRoman"/>
      <w:lvlText w:val="%3."/>
      <w:lvlJc w:val="right"/>
      <w:pPr>
        <w:ind w:left="3799" w:hanging="180"/>
      </w:pPr>
      <w:rPr/>
    </w:lvl>
    <w:lvl w:ilvl="3">
      <w:start w:val="1"/>
      <w:numFmt w:val="decimal"/>
      <w:lvlText w:val="%4."/>
      <w:lvlJc w:val="left"/>
      <w:pPr>
        <w:ind w:left="4519" w:hanging="360"/>
      </w:pPr>
      <w:rPr/>
    </w:lvl>
    <w:lvl w:ilvl="4">
      <w:start w:val="1"/>
      <w:numFmt w:val="lowerLetter"/>
      <w:lvlText w:val="%5."/>
      <w:lvlJc w:val="left"/>
      <w:pPr>
        <w:ind w:left="5239" w:hanging="360"/>
      </w:pPr>
      <w:rPr/>
    </w:lvl>
    <w:lvl w:ilvl="5">
      <w:start w:val="1"/>
      <w:numFmt w:val="lowerRoman"/>
      <w:lvlText w:val="%6."/>
      <w:lvlJc w:val="right"/>
      <w:pPr>
        <w:ind w:left="5959" w:hanging="180"/>
      </w:pPr>
      <w:rPr/>
    </w:lvl>
    <w:lvl w:ilvl="6">
      <w:start w:val="1"/>
      <w:numFmt w:val="decimal"/>
      <w:lvlText w:val="%7."/>
      <w:lvlJc w:val="left"/>
      <w:pPr>
        <w:ind w:left="6679" w:hanging="360"/>
      </w:pPr>
      <w:rPr/>
    </w:lvl>
    <w:lvl w:ilvl="7">
      <w:start w:val="1"/>
      <w:numFmt w:val="lowerLetter"/>
      <w:lvlText w:val="%8."/>
      <w:lvlJc w:val="left"/>
      <w:pPr>
        <w:ind w:left="7399" w:hanging="360"/>
      </w:pPr>
      <w:rPr/>
    </w:lvl>
    <w:lvl w:ilvl="8">
      <w:start w:val="1"/>
      <w:numFmt w:val="lowerRoman"/>
      <w:lvlText w:val="%9."/>
      <w:lvlJc w:val="right"/>
      <w:pPr>
        <w:ind w:left="8119" w:hanging="180"/>
      </w:pPr>
      <w:rPr/>
    </w:lvl>
  </w:abstractNum>
  <w:abstractNum w:abstractNumId="6">
    <w:lvl w:ilvl="0">
      <w:start w:val="1"/>
      <w:numFmt w:val="decimal"/>
      <w:lvlText w:val="%1."/>
      <w:lvlJc w:val="left"/>
      <w:pPr>
        <w:ind w:left="678" w:hanging="360"/>
      </w:pPr>
      <w:rPr>
        <w:rFonts w:ascii="Arial" w:cs="Arial" w:eastAsia="Arial" w:hAnsi="Arial"/>
        <w:b w:val="0"/>
        <w:i w:val="0"/>
        <w:sz w:val="24"/>
        <w:szCs w:val="24"/>
      </w:rPr>
    </w:lvl>
    <w:lvl w:ilvl="1">
      <w:start w:val="1"/>
      <w:numFmt w:val="decimal"/>
      <w:lvlText w:val="%2."/>
      <w:lvlJc w:val="left"/>
      <w:pPr>
        <w:ind w:left="1758" w:hanging="560"/>
      </w:pPr>
      <w:rPr>
        <w:rFonts w:ascii="Arial" w:cs="Arial" w:eastAsia="Arial" w:hAnsi="Arial"/>
        <w:b w:val="0"/>
        <w:i w:val="0"/>
        <w:sz w:val="24"/>
        <w:szCs w:val="24"/>
      </w:rPr>
    </w:lvl>
    <w:lvl w:ilvl="2">
      <w:start w:val="0"/>
      <w:numFmt w:val="bullet"/>
      <w:lvlText w:val="•"/>
      <w:lvlJc w:val="left"/>
      <w:pPr>
        <w:ind w:left="2707" w:hanging="560"/>
      </w:pPr>
      <w:rPr/>
    </w:lvl>
    <w:lvl w:ilvl="3">
      <w:start w:val="0"/>
      <w:numFmt w:val="bullet"/>
      <w:lvlText w:val="•"/>
      <w:lvlJc w:val="left"/>
      <w:pPr>
        <w:ind w:left="3655" w:hanging="560"/>
      </w:pPr>
      <w:rPr/>
    </w:lvl>
    <w:lvl w:ilvl="4">
      <w:start w:val="0"/>
      <w:numFmt w:val="bullet"/>
      <w:lvlText w:val="•"/>
      <w:lvlJc w:val="left"/>
      <w:pPr>
        <w:ind w:left="4602" w:hanging="560"/>
      </w:pPr>
      <w:rPr/>
    </w:lvl>
    <w:lvl w:ilvl="5">
      <w:start w:val="0"/>
      <w:numFmt w:val="bullet"/>
      <w:lvlText w:val="•"/>
      <w:lvlJc w:val="left"/>
      <w:pPr>
        <w:ind w:left="5550" w:hanging="560"/>
      </w:pPr>
      <w:rPr/>
    </w:lvl>
    <w:lvl w:ilvl="6">
      <w:start w:val="0"/>
      <w:numFmt w:val="bullet"/>
      <w:lvlText w:val="•"/>
      <w:lvlJc w:val="left"/>
      <w:pPr>
        <w:ind w:left="6498" w:hanging="560"/>
      </w:pPr>
      <w:rPr/>
    </w:lvl>
    <w:lvl w:ilvl="7">
      <w:start w:val="0"/>
      <w:numFmt w:val="bullet"/>
      <w:lvlText w:val="•"/>
      <w:lvlJc w:val="left"/>
      <w:pPr>
        <w:ind w:left="7445" w:hanging="560"/>
      </w:pPr>
      <w:rPr/>
    </w:lvl>
    <w:lvl w:ilvl="8">
      <w:start w:val="0"/>
      <w:numFmt w:val="bullet"/>
      <w:lvlText w:val="•"/>
      <w:lvlJc w:val="left"/>
      <w:pPr>
        <w:ind w:left="8393" w:hanging="5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2"/>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header" Target="header4.xml"/><Relationship Id="rId21" Type="http://schemas.openxmlformats.org/officeDocument/2006/relationships/image" Target="media/image6.jpg"/><Relationship Id="rId24" Type="http://schemas.openxmlformats.org/officeDocument/2006/relationships/header" Target="header6.xml"/><Relationship Id="rId23"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8.xml"/><Relationship Id="rId25" Type="http://schemas.openxmlformats.org/officeDocument/2006/relationships/header" Target="header7.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1.png"/><Relationship Id="rId11" Type="http://schemas.openxmlformats.org/officeDocument/2006/relationships/image" Target="media/image11.png"/><Relationship Id="rId10" Type="http://schemas.openxmlformats.org/officeDocument/2006/relationships/image" Target="media/image4.jpg"/><Relationship Id="rId13" Type="http://schemas.openxmlformats.org/officeDocument/2006/relationships/header" Target="header2.xml"/><Relationship Id="rId12"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12.png"/><Relationship Id="rId17" Type="http://schemas.openxmlformats.org/officeDocument/2006/relationships/image" Target="media/image5.jpg"/><Relationship Id="rId16" Type="http://schemas.openxmlformats.org/officeDocument/2006/relationships/header" Target="header3.xml"/><Relationship Id="rId19" Type="http://schemas.openxmlformats.org/officeDocument/2006/relationships/image" Target="media/image13.jpg"/><Relationship Id="rId1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2024-09-03T00:00:00Z</vt:lpwstr>
  </property>
</Properties>
</file>